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E227E" w14:textId="77777777" w:rsidR="00A47D26" w:rsidRPr="00D76F4D" w:rsidRDefault="00A47D26" w:rsidP="001345AB">
      <w:pPr>
        <w:tabs>
          <w:tab w:val="left" w:pos="284"/>
          <w:tab w:val="left" w:pos="10768"/>
        </w:tabs>
        <w:spacing w:line="240" w:lineRule="atLeast"/>
        <w:ind w:left="53"/>
        <w:jc w:val="both"/>
        <w:rPr>
          <w:rFonts w:ascii="Arial Narrow" w:hAnsi="Arial Narrow" w:cs="Arial"/>
          <w:b/>
          <w:sz w:val="24"/>
          <w:szCs w:val="24"/>
        </w:rPr>
      </w:pPr>
    </w:p>
    <w:p w14:paraId="02124DA6" w14:textId="77777777" w:rsidR="00E74D8C" w:rsidRDefault="00E74D8C" w:rsidP="00E74D8C">
      <w:pPr>
        <w:pStyle w:val="Corpodetexto"/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right="12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00E74B02" w14:textId="00F5EBAA" w:rsidR="00155297" w:rsidRPr="00D76F4D" w:rsidRDefault="008313C4" w:rsidP="001345AB">
      <w:pPr>
        <w:pStyle w:val="Corpodetexto"/>
        <w:numPr>
          <w:ilvl w:val="0"/>
          <w:numId w:val="12"/>
        </w:numPr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left="53" w:right="120" w:firstLine="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D76F4D">
        <w:rPr>
          <w:rFonts w:ascii="Arial Narrow" w:hAnsi="Arial Narrow" w:cs="Arial"/>
          <w:b/>
          <w:bCs/>
          <w:sz w:val="24"/>
          <w:szCs w:val="24"/>
          <w:lang w:val="pt-BR"/>
        </w:rPr>
        <w:t>INTRODUÇÃO.</w:t>
      </w:r>
    </w:p>
    <w:p w14:paraId="466738AC" w14:textId="77777777" w:rsidR="008313C4" w:rsidRPr="00155297" w:rsidRDefault="008313C4" w:rsidP="001345AB">
      <w:pPr>
        <w:pStyle w:val="Corpodetexto"/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right="12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48D50A6D" w14:textId="78A7B0DC" w:rsidR="00155297" w:rsidRPr="00155297" w:rsidRDefault="00155297" w:rsidP="001345AB">
      <w:pPr>
        <w:pStyle w:val="Corpodetexto"/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right="12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155297">
        <w:rPr>
          <w:rFonts w:ascii="Arial Narrow" w:hAnsi="Arial Narrow" w:cs="Arial"/>
          <w:sz w:val="24"/>
          <w:szCs w:val="24"/>
          <w:lang w:val="pt-BR"/>
        </w:rPr>
        <w:t>O presente documento estabelece as Condições Gerais de Internação e Atendimento Hospitalar aplicáveis a todos os pacientes atendidos no Hospital Ana Nery Santa Cruz do Sul,</w:t>
      </w:r>
      <w:r w:rsidR="00877D57" w:rsidRPr="00877D57">
        <w:rPr>
          <w:rFonts w:ascii="Arial Narrow" w:hAnsi="Arial Narrow" w:cs="Arial"/>
          <w:bCs/>
          <w:sz w:val="24"/>
          <w:szCs w:val="24"/>
          <w:lang w:val="pt-BR"/>
        </w:rPr>
        <w:t xml:space="preserve"> </w:t>
      </w:r>
      <w:r w:rsidR="00877D57" w:rsidRPr="00155297">
        <w:rPr>
          <w:rFonts w:ascii="Arial Narrow" w:hAnsi="Arial Narrow" w:cs="Arial"/>
          <w:bCs/>
          <w:sz w:val="24"/>
          <w:szCs w:val="24"/>
          <w:lang w:val="pt-BR"/>
        </w:rPr>
        <w:t>inscrito no CNPJ nº 95.422.358/0001-19</w:t>
      </w:r>
      <w:r w:rsidR="00877D57">
        <w:rPr>
          <w:rFonts w:ascii="Arial Narrow" w:hAnsi="Arial Narrow" w:cs="Arial"/>
          <w:bCs/>
          <w:sz w:val="24"/>
          <w:szCs w:val="24"/>
          <w:lang w:val="pt-BR"/>
        </w:rPr>
        <w:t>,</w:t>
      </w:r>
      <w:r w:rsidRPr="00155297">
        <w:rPr>
          <w:rFonts w:ascii="Arial Narrow" w:hAnsi="Arial Narrow" w:cs="Arial"/>
          <w:sz w:val="24"/>
          <w:szCs w:val="24"/>
          <w:lang w:val="pt-BR"/>
        </w:rPr>
        <w:t xml:space="preserve"> independentemente do regime de atendimento — Sistema Único de Saúde (SUS), planos de saúde/operadoras ou atendimento particular.</w:t>
      </w:r>
    </w:p>
    <w:p w14:paraId="2FFDDD5A" w14:textId="77777777" w:rsidR="00155297" w:rsidRPr="00155297" w:rsidRDefault="00155297" w:rsidP="001345AB">
      <w:pPr>
        <w:pStyle w:val="Corpodetexto"/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right="12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392192CC" w14:textId="77777777" w:rsidR="00155297" w:rsidRPr="00155297" w:rsidRDefault="00155297" w:rsidP="001345AB">
      <w:pPr>
        <w:pStyle w:val="Corpodetexto"/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right="12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155297">
        <w:rPr>
          <w:rFonts w:ascii="Arial Narrow" w:hAnsi="Arial Narrow" w:cs="Arial"/>
          <w:sz w:val="24"/>
          <w:szCs w:val="24"/>
          <w:lang w:val="pt-BR"/>
        </w:rPr>
        <w:t>Essas condições visam garantir transparência, segurança, padronização e respeito aos direitos e deveres de pacientes, acompanhantes, visitantes e do próprio Hospital, conforme as normas legais e éticas vigentes.</w:t>
      </w:r>
    </w:p>
    <w:p w14:paraId="5809726D" w14:textId="77777777" w:rsidR="00155297" w:rsidRPr="00155297" w:rsidRDefault="00155297" w:rsidP="001345AB">
      <w:pPr>
        <w:pStyle w:val="Corpodetexto"/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right="12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7D77A306" w14:textId="3D3590DB" w:rsidR="00155297" w:rsidRPr="00155297" w:rsidRDefault="00155297" w:rsidP="001345AB">
      <w:pPr>
        <w:pStyle w:val="Corpodetexto"/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right="12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155297">
        <w:rPr>
          <w:rFonts w:ascii="Arial Narrow" w:hAnsi="Arial Narrow" w:cs="Arial"/>
          <w:sz w:val="24"/>
          <w:szCs w:val="24"/>
          <w:lang w:val="pt-BR"/>
        </w:rPr>
        <w:t xml:space="preserve">As disposições aqui descritas complementam e integram todos os instrumentos de internação e formulários assinados pelo paciente ou responsável, e constituem documento de referência pública, disponível no endereço eletrônico </w:t>
      </w:r>
      <w:hyperlink r:id="rId7" w:history="1">
        <w:r w:rsidRPr="00D76F4D">
          <w:rPr>
            <w:sz w:val="24"/>
            <w:szCs w:val="24"/>
          </w:rPr>
          <w:t xml:space="preserve"> </w:t>
        </w:r>
        <w:r w:rsidRPr="00D76F4D">
          <w:rPr>
            <w:rStyle w:val="Hyperlink"/>
            <w:rFonts w:ascii="Arial Narrow" w:hAnsi="Arial Narrow" w:cs="Arial"/>
            <w:b/>
            <w:bCs/>
            <w:sz w:val="24"/>
            <w:szCs w:val="24"/>
            <w:lang w:val="pt-BR"/>
          </w:rPr>
          <w:t>https://site.hananery.com.br/</w:t>
        </w:r>
        <w:r w:rsidRPr="00155297">
          <w:rPr>
            <w:rStyle w:val="Hyperlink"/>
            <w:rFonts w:ascii="Arial Narrow" w:hAnsi="Arial Narrow" w:cs="Arial"/>
            <w:b/>
            <w:bCs/>
            <w:sz w:val="24"/>
            <w:szCs w:val="24"/>
            <w:lang w:val="pt-BR"/>
          </w:rPr>
          <w:t>condicoesgerais</w:t>
        </w:r>
      </w:hyperlink>
      <w:r w:rsidRPr="00155297">
        <w:rPr>
          <w:rFonts w:ascii="Arial Narrow" w:hAnsi="Arial Narrow" w:cs="Arial"/>
          <w:sz w:val="24"/>
          <w:szCs w:val="24"/>
          <w:lang w:val="pt-BR"/>
        </w:rPr>
        <w:t xml:space="preserve">, podendo ser acessado por QR </w:t>
      </w:r>
      <w:proofErr w:type="spellStart"/>
      <w:r w:rsidRPr="00155297">
        <w:rPr>
          <w:rFonts w:ascii="Arial Narrow" w:hAnsi="Arial Narrow" w:cs="Arial"/>
          <w:sz w:val="24"/>
          <w:szCs w:val="24"/>
          <w:lang w:val="pt-BR"/>
        </w:rPr>
        <w:t>Code</w:t>
      </w:r>
      <w:proofErr w:type="spellEnd"/>
      <w:r w:rsidRPr="00155297">
        <w:rPr>
          <w:rFonts w:ascii="Arial Narrow" w:hAnsi="Arial Narrow" w:cs="Arial"/>
          <w:sz w:val="24"/>
          <w:szCs w:val="24"/>
          <w:lang w:val="pt-BR"/>
        </w:rPr>
        <w:t xml:space="preserve"> ou por cópia física na recepção.</w:t>
      </w:r>
    </w:p>
    <w:p w14:paraId="140E7091" w14:textId="77777777" w:rsidR="00E8734D" w:rsidRPr="00D76F4D" w:rsidRDefault="00E8734D" w:rsidP="001345AB">
      <w:pPr>
        <w:pStyle w:val="Corpodetexto"/>
        <w:tabs>
          <w:tab w:val="left" w:pos="284"/>
          <w:tab w:val="left" w:pos="3088"/>
          <w:tab w:val="left" w:pos="3405"/>
          <w:tab w:val="left" w:pos="3606"/>
          <w:tab w:val="left" w:pos="4192"/>
          <w:tab w:val="left" w:pos="6395"/>
          <w:tab w:val="left" w:pos="6740"/>
          <w:tab w:val="left" w:pos="7272"/>
          <w:tab w:val="left" w:pos="10174"/>
          <w:tab w:val="left" w:pos="10768"/>
        </w:tabs>
        <w:spacing w:line="240" w:lineRule="atLeast"/>
        <w:ind w:right="12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66DA15F0" w14:textId="3CA77302" w:rsidR="00155297" w:rsidRPr="00155297" w:rsidRDefault="008313C4" w:rsidP="001345AB">
      <w:pPr>
        <w:pStyle w:val="Corpodetexto"/>
        <w:numPr>
          <w:ilvl w:val="0"/>
          <w:numId w:val="12"/>
        </w:numPr>
        <w:tabs>
          <w:tab w:val="left" w:pos="284"/>
          <w:tab w:val="left" w:pos="10768"/>
        </w:tabs>
        <w:spacing w:line="240" w:lineRule="atLeast"/>
        <w:ind w:left="53" w:firstLine="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D76F4D">
        <w:rPr>
          <w:rFonts w:ascii="Arial Narrow" w:hAnsi="Arial Narrow" w:cs="Arial"/>
          <w:b/>
          <w:bCs/>
          <w:sz w:val="24"/>
          <w:szCs w:val="24"/>
          <w:lang w:val="pt-BR"/>
        </w:rPr>
        <w:t>DEFINIÇÕES.</w:t>
      </w:r>
    </w:p>
    <w:p w14:paraId="578882F6" w14:textId="77777777" w:rsidR="00155297" w:rsidRPr="00155297" w:rsidRDefault="00155297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</w:p>
    <w:p w14:paraId="2B14EAFD" w14:textId="77777777" w:rsidR="00155297" w:rsidRPr="00D76F4D" w:rsidRDefault="00155297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Cs/>
          <w:sz w:val="24"/>
          <w:szCs w:val="24"/>
          <w:lang w:val="pt-BR"/>
        </w:rPr>
        <w:t>Para fins de interpretação destas Condições Gerais, consideram-se:</w:t>
      </w:r>
    </w:p>
    <w:p w14:paraId="6C7821AB" w14:textId="77777777" w:rsidR="008313C4" w:rsidRPr="00155297" w:rsidRDefault="008313C4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</w:p>
    <w:p w14:paraId="5C87BAA9" w14:textId="77777777" w:rsidR="00155297" w:rsidRPr="00155297" w:rsidRDefault="00155297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/>
          <w:sz w:val="24"/>
          <w:szCs w:val="24"/>
          <w:lang w:val="pt-BR"/>
        </w:rPr>
        <w:t>Hospital</w:t>
      </w:r>
      <w:r w:rsidRPr="00155297">
        <w:rPr>
          <w:rFonts w:ascii="Arial Narrow" w:hAnsi="Arial Narrow" w:cs="Arial"/>
          <w:bCs/>
          <w:sz w:val="24"/>
          <w:szCs w:val="24"/>
          <w:lang w:val="pt-BR"/>
        </w:rPr>
        <w:t>: Hospital Ana Nery Santa Cruz do Sul, inscrito no CNPJ nº 95.422.358/0001-19, doravante denominado “HOSPITAL”.</w:t>
      </w:r>
    </w:p>
    <w:p w14:paraId="5E10BB90" w14:textId="77777777" w:rsidR="00155297" w:rsidRPr="00155297" w:rsidRDefault="00155297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/>
          <w:sz w:val="24"/>
          <w:szCs w:val="24"/>
          <w:lang w:val="pt-BR"/>
        </w:rPr>
        <w:t>Paciente</w:t>
      </w:r>
      <w:r w:rsidRPr="00155297">
        <w:rPr>
          <w:rFonts w:ascii="Arial Narrow" w:hAnsi="Arial Narrow" w:cs="Arial"/>
          <w:bCs/>
          <w:sz w:val="24"/>
          <w:szCs w:val="24"/>
          <w:lang w:val="pt-BR"/>
        </w:rPr>
        <w:t>: pessoa física internada ou atendida no HOSPITAL, independentemente do regime de atendimento.</w:t>
      </w:r>
    </w:p>
    <w:p w14:paraId="42F858CE" w14:textId="77777777" w:rsidR="00155297" w:rsidRPr="00155297" w:rsidRDefault="00155297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/>
          <w:sz w:val="24"/>
          <w:szCs w:val="24"/>
          <w:lang w:val="pt-BR"/>
        </w:rPr>
        <w:t>Responsável Financeiro</w:t>
      </w:r>
      <w:r w:rsidRPr="00155297">
        <w:rPr>
          <w:rFonts w:ascii="Arial Narrow" w:hAnsi="Arial Narrow" w:cs="Arial"/>
          <w:bCs/>
          <w:sz w:val="24"/>
          <w:szCs w:val="24"/>
          <w:lang w:val="pt-BR"/>
        </w:rPr>
        <w:t>: pessoa física ou jurídica que assume a responsabilidade pelo pagamento de valores decorrentes de internação particular ou de itens não cobertos por planos de saúde.</w:t>
      </w:r>
    </w:p>
    <w:p w14:paraId="4C73BA57" w14:textId="77777777" w:rsidR="00155297" w:rsidRPr="00155297" w:rsidRDefault="00155297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/>
          <w:sz w:val="24"/>
          <w:szCs w:val="24"/>
          <w:lang w:val="pt-BR"/>
        </w:rPr>
        <w:t>Operadora/Plano de Saúde</w:t>
      </w:r>
      <w:r w:rsidRPr="00155297">
        <w:rPr>
          <w:rFonts w:ascii="Arial Narrow" w:hAnsi="Arial Narrow" w:cs="Arial"/>
          <w:bCs/>
          <w:sz w:val="24"/>
          <w:szCs w:val="24"/>
          <w:lang w:val="pt-BR"/>
        </w:rPr>
        <w:t>: pessoa jurídica contratada pelo paciente que assume, total ou parcialmente, os custos da internação e procedimentos, conforme contrato firmado com o beneficiário.</w:t>
      </w:r>
    </w:p>
    <w:p w14:paraId="0EC07DD7" w14:textId="77777777" w:rsidR="00155297" w:rsidRPr="00155297" w:rsidRDefault="00155297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/>
          <w:sz w:val="24"/>
          <w:szCs w:val="24"/>
          <w:lang w:val="pt-BR"/>
        </w:rPr>
        <w:t>Acompanhante</w:t>
      </w:r>
      <w:r w:rsidRPr="00155297">
        <w:rPr>
          <w:rFonts w:ascii="Arial Narrow" w:hAnsi="Arial Narrow" w:cs="Arial"/>
          <w:bCs/>
          <w:sz w:val="24"/>
          <w:szCs w:val="24"/>
          <w:lang w:val="pt-BR"/>
        </w:rPr>
        <w:t>: pessoa indicada pelo paciente, com permissão para acompanhá-lo, de acordo com a legislação e regras internas do HOSPITAL.</w:t>
      </w:r>
    </w:p>
    <w:p w14:paraId="09A8599B" w14:textId="77777777" w:rsidR="00155297" w:rsidRPr="00155297" w:rsidRDefault="00155297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/>
          <w:sz w:val="24"/>
          <w:szCs w:val="24"/>
          <w:lang w:val="pt-BR"/>
        </w:rPr>
        <w:t>SUS – Sistema Único de Saúde</w:t>
      </w:r>
      <w:r w:rsidRPr="00155297">
        <w:rPr>
          <w:rFonts w:ascii="Arial Narrow" w:hAnsi="Arial Narrow" w:cs="Arial"/>
          <w:bCs/>
          <w:sz w:val="24"/>
          <w:szCs w:val="24"/>
          <w:lang w:val="pt-BR"/>
        </w:rPr>
        <w:t>: regime de atendimento financiado com recursos públicos, no qual o custeio é integralmente de responsabilidade do sistema público de saúde, sem cobrança direta ao paciente.</w:t>
      </w:r>
    </w:p>
    <w:p w14:paraId="1A824123" w14:textId="77777777" w:rsidR="00155297" w:rsidRPr="00D76F4D" w:rsidRDefault="00155297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/>
          <w:sz w:val="24"/>
          <w:szCs w:val="24"/>
          <w:lang w:val="pt-BR"/>
        </w:rPr>
        <w:t>OPME</w:t>
      </w:r>
      <w:r w:rsidRPr="00155297">
        <w:rPr>
          <w:rFonts w:ascii="Arial Narrow" w:hAnsi="Arial Narrow" w:cs="Arial"/>
          <w:bCs/>
          <w:sz w:val="24"/>
          <w:szCs w:val="24"/>
          <w:lang w:val="pt-BR"/>
        </w:rPr>
        <w:t>: órteses, próteses e materiais especiais utilizados durante o tratamento hospitalar.</w:t>
      </w:r>
    </w:p>
    <w:p w14:paraId="7BFB2DF9" w14:textId="39F1FC2F" w:rsidR="007A652F" w:rsidRPr="00155297" w:rsidRDefault="007A652F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D76F4D">
        <w:rPr>
          <w:rFonts w:ascii="Arial Narrow" w:hAnsi="Arial Narrow" w:cs="Arial"/>
          <w:b/>
          <w:sz w:val="24"/>
          <w:szCs w:val="24"/>
          <w:lang w:val="pt-BR"/>
        </w:rPr>
        <w:t>Internação particular</w:t>
      </w:r>
      <w:r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: </w:t>
      </w:r>
      <w:r w:rsidRPr="00D76F4D">
        <w:rPr>
          <w:rFonts w:ascii="Arial Narrow" w:hAnsi="Arial Narrow" w:cs="Arial"/>
          <w:sz w:val="24"/>
          <w:szCs w:val="24"/>
        </w:rPr>
        <w:t>atendimento efetuado sem nenhuma cobertura com qualquer Instituto Previdenciário</w:t>
      </w:r>
      <w:r w:rsidR="00422D3F">
        <w:rPr>
          <w:rFonts w:ascii="Arial Narrow" w:hAnsi="Arial Narrow" w:cs="Arial"/>
          <w:sz w:val="24"/>
          <w:szCs w:val="24"/>
        </w:rPr>
        <w:t>,</w:t>
      </w:r>
      <w:r w:rsidRPr="00D76F4D">
        <w:rPr>
          <w:rFonts w:ascii="Arial Narrow" w:hAnsi="Arial Narrow" w:cs="Arial"/>
          <w:sz w:val="24"/>
          <w:szCs w:val="24"/>
        </w:rPr>
        <w:t xml:space="preserve"> cooperativas, empresas comerciais, indústrias, ou de convênios.</w:t>
      </w:r>
    </w:p>
    <w:p w14:paraId="1209AD8A" w14:textId="77777777" w:rsidR="00155297" w:rsidRPr="00D76F4D" w:rsidRDefault="00155297" w:rsidP="007A652F">
      <w:pPr>
        <w:pStyle w:val="Corpodetexto"/>
        <w:numPr>
          <w:ilvl w:val="0"/>
          <w:numId w:val="14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155297">
        <w:rPr>
          <w:rFonts w:ascii="Arial Narrow" w:hAnsi="Arial Narrow" w:cs="Arial"/>
          <w:b/>
          <w:sz w:val="24"/>
          <w:szCs w:val="24"/>
          <w:lang w:val="pt-BR"/>
        </w:rPr>
        <w:t>Diária Hospitalar:</w:t>
      </w:r>
      <w:r w:rsidRPr="00155297">
        <w:rPr>
          <w:rFonts w:ascii="Arial Narrow" w:hAnsi="Arial Narrow" w:cs="Arial"/>
          <w:bCs/>
          <w:sz w:val="24"/>
          <w:szCs w:val="24"/>
          <w:lang w:val="pt-BR"/>
        </w:rPr>
        <w:t xml:space="preserve"> valor correspondente à hospedagem e uso da estrutura física da acomodação, não abrangendo materiais, medicamentos, taxas, exames, insumos e equipamentos específicos.</w:t>
      </w:r>
    </w:p>
    <w:p w14:paraId="44B0D190" w14:textId="77777777" w:rsidR="007A652F" w:rsidRPr="00155297" w:rsidRDefault="007A652F" w:rsidP="000C7C98">
      <w:pPr>
        <w:pStyle w:val="Corpodetexto"/>
        <w:tabs>
          <w:tab w:val="left" w:pos="284"/>
          <w:tab w:val="left" w:pos="10768"/>
        </w:tabs>
        <w:spacing w:line="240" w:lineRule="atLeast"/>
        <w:ind w:left="720"/>
        <w:jc w:val="both"/>
        <w:rPr>
          <w:rFonts w:ascii="Arial Narrow" w:hAnsi="Arial Narrow" w:cs="Arial"/>
          <w:bCs/>
          <w:sz w:val="24"/>
          <w:szCs w:val="24"/>
          <w:lang w:val="pt-BR"/>
        </w:rPr>
      </w:pPr>
    </w:p>
    <w:p w14:paraId="5F44D6A3" w14:textId="68ECA90B" w:rsidR="00BD4B05" w:rsidRDefault="00BD4B05" w:rsidP="006E3BDC">
      <w:pPr>
        <w:pStyle w:val="Corpodetexto"/>
        <w:numPr>
          <w:ilvl w:val="0"/>
          <w:numId w:val="12"/>
        </w:numPr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76F4D">
        <w:rPr>
          <w:rFonts w:ascii="Arial Narrow" w:hAnsi="Arial Narrow" w:cs="Arial"/>
          <w:b/>
          <w:bCs/>
          <w:sz w:val="24"/>
          <w:szCs w:val="24"/>
        </w:rPr>
        <w:t>REGIMES DE ATENDIMENTO</w:t>
      </w:r>
      <w:r w:rsidR="008313C4" w:rsidRPr="00D76F4D">
        <w:rPr>
          <w:rFonts w:ascii="Arial Narrow" w:hAnsi="Arial Narrow" w:cs="Arial"/>
          <w:b/>
          <w:bCs/>
          <w:sz w:val="24"/>
          <w:szCs w:val="24"/>
        </w:rPr>
        <w:t>.</w:t>
      </w:r>
    </w:p>
    <w:p w14:paraId="59D55A0E" w14:textId="77777777" w:rsidR="006E3BDC" w:rsidRPr="00D76F4D" w:rsidRDefault="006E3BDC" w:rsidP="006E3BDC">
      <w:pPr>
        <w:pStyle w:val="Corpodetexto"/>
        <w:tabs>
          <w:tab w:val="left" w:pos="284"/>
          <w:tab w:val="left" w:pos="10768"/>
        </w:tabs>
        <w:spacing w:line="240" w:lineRule="atLeast"/>
        <w:ind w:left="41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D75F574" w14:textId="6FE94E32" w:rsidR="002A5047" w:rsidRPr="00D76F4D" w:rsidRDefault="00BD4B05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As regras abaixo aplicam-se conforme o regime de internação do paciente, podendo variar entre atendimento SUS, convênio/plano de saúde e atendimento particular.</w:t>
      </w:r>
    </w:p>
    <w:p w14:paraId="4B190B11" w14:textId="77777777" w:rsidR="00BD4B05" w:rsidRPr="00D76F4D" w:rsidRDefault="00BD4B05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725DFC7A" w14:textId="0F7589C7" w:rsidR="00B1184D" w:rsidRPr="00D76F4D" w:rsidRDefault="002A5047" w:rsidP="007A652F">
      <w:pPr>
        <w:pStyle w:val="Corpodetexto"/>
        <w:numPr>
          <w:ilvl w:val="1"/>
          <w:numId w:val="11"/>
        </w:numPr>
        <w:tabs>
          <w:tab w:val="left" w:pos="284"/>
          <w:tab w:val="left" w:pos="426"/>
        </w:tabs>
        <w:spacing w:line="240" w:lineRule="atLeast"/>
        <w:ind w:left="53" w:firstLine="0"/>
        <w:jc w:val="both"/>
        <w:rPr>
          <w:rFonts w:ascii="Arial Narrow" w:hAnsi="Arial Narrow" w:cs="Arial"/>
          <w:b/>
          <w:sz w:val="24"/>
          <w:szCs w:val="24"/>
        </w:rPr>
      </w:pPr>
      <w:r w:rsidRPr="00D76F4D">
        <w:rPr>
          <w:rFonts w:ascii="Arial Narrow" w:hAnsi="Arial Narrow" w:cs="Arial"/>
          <w:b/>
          <w:sz w:val="24"/>
          <w:szCs w:val="24"/>
        </w:rPr>
        <w:t>INTERNAÇÃO PARTICULAR</w:t>
      </w:r>
    </w:p>
    <w:p w14:paraId="28A24F50" w14:textId="66287221" w:rsidR="00833E13" w:rsidRPr="00D76F4D" w:rsidRDefault="008313C4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D76F4D">
        <w:rPr>
          <w:rFonts w:ascii="Arial Narrow" w:hAnsi="Arial Narrow" w:cs="Arial"/>
          <w:sz w:val="24"/>
          <w:szCs w:val="24"/>
        </w:rPr>
        <w:t>3.1.</w:t>
      </w:r>
      <w:r w:rsidR="000C7C98" w:rsidRPr="00D76F4D">
        <w:rPr>
          <w:rFonts w:ascii="Arial Narrow" w:hAnsi="Arial Narrow" w:cs="Arial"/>
          <w:sz w:val="24"/>
          <w:szCs w:val="24"/>
        </w:rPr>
        <w:t>1</w:t>
      </w:r>
      <w:r w:rsidRPr="00D76F4D">
        <w:rPr>
          <w:rFonts w:ascii="Arial Narrow" w:hAnsi="Arial Narrow" w:cs="Arial"/>
          <w:sz w:val="24"/>
          <w:szCs w:val="24"/>
        </w:rPr>
        <w:t xml:space="preserve">. </w:t>
      </w:r>
      <w:r w:rsidR="00BD4B05" w:rsidRPr="00D76F4D">
        <w:rPr>
          <w:rFonts w:ascii="Arial Narrow" w:hAnsi="Arial Narrow" w:cs="Arial"/>
          <w:sz w:val="24"/>
          <w:szCs w:val="24"/>
        </w:rPr>
        <w:t xml:space="preserve">O paciente </w:t>
      </w:r>
      <w:r w:rsidR="000C7C98" w:rsidRPr="00D76F4D">
        <w:rPr>
          <w:rFonts w:ascii="Arial Narrow" w:hAnsi="Arial Narrow" w:cs="Arial"/>
          <w:sz w:val="24"/>
          <w:szCs w:val="24"/>
        </w:rPr>
        <w:t>de internação particular</w:t>
      </w:r>
      <w:r w:rsidR="00BD4B05" w:rsidRPr="00D76F4D">
        <w:rPr>
          <w:rFonts w:ascii="Arial Narrow" w:hAnsi="Arial Narrow" w:cs="Arial"/>
          <w:sz w:val="24"/>
          <w:szCs w:val="24"/>
        </w:rPr>
        <w:t xml:space="preserve"> poderá escolher o tipo de acomodação </w:t>
      </w:r>
      <w:r w:rsidR="000C7C98" w:rsidRPr="00D76F4D">
        <w:rPr>
          <w:rFonts w:ascii="Arial Narrow" w:hAnsi="Arial Narrow" w:cs="Arial"/>
          <w:sz w:val="24"/>
          <w:szCs w:val="24"/>
        </w:rPr>
        <w:t xml:space="preserve">quando da assinatura do Sumário de Internação, </w:t>
      </w:r>
      <w:r w:rsidR="00BD4B05" w:rsidRPr="00D76F4D">
        <w:rPr>
          <w:rFonts w:ascii="Arial Narrow" w:hAnsi="Arial Narrow" w:cs="Arial"/>
          <w:sz w:val="24"/>
          <w:szCs w:val="24"/>
        </w:rPr>
        <w:t>dentre as opções disponibilizadas pelo Hospital</w:t>
      </w:r>
      <w:r w:rsidR="000C7C98" w:rsidRPr="00D76F4D">
        <w:rPr>
          <w:rFonts w:ascii="Arial Narrow" w:hAnsi="Arial Narrow" w:cs="Arial"/>
          <w:sz w:val="24"/>
          <w:szCs w:val="24"/>
        </w:rPr>
        <w:t>, sendo elas</w:t>
      </w:r>
      <w:r w:rsidR="00BD4B05" w:rsidRPr="00D76F4D">
        <w:rPr>
          <w:rFonts w:ascii="Arial Narrow" w:hAnsi="Arial Narrow" w:cs="Arial"/>
          <w:sz w:val="24"/>
          <w:szCs w:val="24"/>
        </w:rPr>
        <w:t>: enfermaria com três leitos, enfermaria com dois leitos, quarto individual com banheiro privativo e direito a acompanhante ou Centro de Tratamento Intensivo (CTI).</w:t>
      </w:r>
    </w:p>
    <w:p w14:paraId="4B8C04D4" w14:textId="77777777" w:rsidR="00833E13" w:rsidRPr="00D76F4D" w:rsidRDefault="00833E13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19B138C9" w14:textId="05F01486" w:rsidR="00833E13" w:rsidRPr="00D76F4D" w:rsidRDefault="008313C4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D76F4D">
        <w:rPr>
          <w:rFonts w:ascii="Arial Narrow" w:hAnsi="Arial Narrow" w:cs="Arial"/>
          <w:sz w:val="24"/>
          <w:szCs w:val="24"/>
          <w:lang w:val="pt-BR"/>
        </w:rPr>
        <w:t>3.1.</w:t>
      </w:r>
      <w:r w:rsidR="000C7C98" w:rsidRPr="00D76F4D">
        <w:rPr>
          <w:rFonts w:ascii="Arial Narrow" w:hAnsi="Arial Narrow" w:cs="Arial"/>
          <w:sz w:val="24"/>
          <w:szCs w:val="24"/>
          <w:lang w:val="pt-BR"/>
        </w:rPr>
        <w:t>2</w:t>
      </w:r>
      <w:r w:rsidRPr="00D76F4D">
        <w:rPr>
          <w:rFonts w:ascii="Arial Narrow" w:hAnsi="Arial Narrow" w:cs="Arial"/>
          <w:sz w:val="24"/>
          <w:szCs w:val="24"/>
          <w:lang w:val="pt-BR"/>
        </w:rPr>
        <w:t>.</w:t>
      </w:r>
      <w:r w:rsidR="00833E13" w:rsidRPr="00D76F4D">
        <w:rPr>
          <w:rFonts w:ascii="Arial Narrow" w:hAnsi="Arial Narrow" w:cs="Arial"/>
          <w:sz w:val="24"/>
          <w:szCs w:val="24"/>
          <w:lang w:val="pt-BR"/>
        </w:rPr>
        <w:t xml:space="preserve"> </w:t>
      </w:r>
      <w:r w:rsidR="004A5E9A" w:rsidRPr="00D76F4D">
        <w:rPr>
          <w:rFonts w:ascii="Arial Narrow" w:hAnsi="Arial Narrow" w:cs="Arial"/>
          <w:sz w:val="24"/>
          <w:szCs w:val="24"/>
        </w:rPr>
        <w:t xml:space="preserve">Optando pela acomodação, o </w:t>
      </w:r>
      <w:r w:rsidR="00F422BA" w:rsidRPr="00D76F4D">
        <w:rPr>
          <w:rFonts w:ascii="Arial Narrow" w:hAnsi="Arial Narrow" w:cs="Arial"/>
          <w:sz w:val="24"/>
          <w:szCs w:val="24"/>
        </w:rPr>
        <w:t>paciente</w:t>
      </w:r>
      <w:r w:rsidR="004A5E9A" w:rsidRPr="00D76F4D">
        <w:rPr>
          <w:rFonts w:ascii="Arial Narrow" w:hAnsi="Arial Narrow" w:cs="Arial"/>
          <w:sz w:val="24"/>
          <w:szCs w:val="24"/>
        </w:rPr>
        <w:t xml:space="preserve"> também ficará responsável pel</w:t>
      </w:r>
      <w:r w:rsidR="00833E13" w:rsidRPr="00D76F4D">
        <w:rPr>
          <w:rFonts w:ascii="Arial Narrow" w:hAnsi="Arial Narrow" w:cs="Arial"/>
          <w:sz w:val="24"/>
          <w:szCs w:val="24"/>
          <w:lang w:val="pt-BR"/>
        </w:rPr>
        <w:t>o</w:t>
      </w:r>
      <w:r w:rsidR="000C7C98" w:rsidRPr="00D76F4D">
        <w:rPr>
          <w:rFonts w:ascii="Arial Narrow" w:hAnsi="Arial Narrow" w:cs="Arial"/>
          <w:sz w:val="24"/>
          <w:szCs w:val="24"/>
          <w:lang w:val="pt-BR"/>
        </w:rPr>
        <w:t xml:space="preserve"> respectivo</w:t>
      </w:r>
      <w:r w:rsidR="00833E13" w:rsidRPr="00D76F4D">
        <w:rPr>
          <w:rFonts w:ascii="Arial Narrow" w:hAnsi="Arial Narrow" w:cs="Arial"/>
          <w:sz w:val="24"/>
          <w:szCs w:val="24"/>
          <w:lang w:val="pt-BR"/>
        </w:rPr>
        <w:t xml:space="preserve"> valor da diária</w:t>
      </w:r>
      <w:r w:rsidR="004A5E9A" w:rsidRPr="00D76F4D">
        <w:rPr>
          <w:rFonts w:ascii="Arial Narrow" w:hAnsi="Arial Narrow" w:cs="Arial"/>
          <w:sz w:val="24"/>
          <w:szCs w:val="24"/>
        </w:rPr>
        <w:t xml:space="preserve">, o qual corresponderá </w:t>
      </w:r>
      <w:r w:rsidR="00833E13" w:rsidRPr="00D76F4D">
        <w:rPr>
          <w:rFonts w:ascii="Arial Narrow" w:hAnsi="Arial Narrow" w:cs="Arial"/>
          <w:sz w:val="24"/>
          <w:szCs w:val="24"/>
        </w:rPr>
        <w:t>exclusivamente à hospedagem e estrutura física da acomodação, não incluindo taxas de sala, materiais, medicamentos, exames laboratoriais ou de imagem, insumos diversos, nem a utilização de equipamentos específicos, que serão cobrados à parte, conforme efetivo uso.</w:t>
      </w:r>
    </w:p>
    <w:p w14:paraId="23B705E3" w14:textId="3EDC3A4E" w:rsidR="001C62CB" w:rsidRPr="00D76F4D" w:rsidRDefault="001C62CB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3FCBAD9E" w14:textId="495572C5" w:rsidR="00061C1A" w:rsidRPr="00D76F4D" w:rsidRDefault="008313C4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27"/>
        <w:jc w:val="both"/>
        <w:rPr>
          <w:rFonts w:ascii="Arial Narrow" w:hAnsi="Arial Narrow" w:cs="Arial"/>
          <w:bCs/>
          <w:sz w:val="24"/>
          <w:szCs w:val="24"/>
        </w:rPr>
      </w:pPr>
      <w:r w:rsidRPr="00D76F4D">
        <w:rPr>
          <w:rFonts w:ascii="Arial Narrow" w:hAnsi="Arial Narrow" w:cs="Arial"/>
          <w:bCs/>
          <w:sz w:val="24"/>
          <w:szCs w:val="24"/>
        </w:rPr>
        <w:t>3.1.</w:t>
      </w:r>
      <w:r w:rsidR="009A017E" w:rsidRPr="00D76F4D">
        <w:rPr>
          <w:rFonts w:ascii="Arial Narrow" w:hAnsi="Arial Narrow" w:cs="Arial"/>
          <w:bCs/>
          <w:sz w:val="24"/>
          <w:szCs w:val="24"/>
        </w:rPr>
        <w:t>3</w:t>
      </w:r>
      <w:r w:rsidRPr="00D76F4D">
        <w:rPr>
          <w:rFonts w:ascii="Arial Narrow" w:hAnsi="Arial Narrow" w:cs="Arial"/>
          <w:bCs/>
          <w:sz w:val="24"/>
          <w:szCs w:val="24"/>
        </w:rPr>
        <w:t>.</w:t>
      </w:r>
      <w:r w:rsidR="009C7D97" w:rsidRPr="00D76F4D">
        <w:rPr>
          <w:rFonts w:ascii="Arial Narrow" w:hAnsi="Arial Narrow" w:cs="Arial"/>
          <w:bCs/>
          <w:spacing w:val="80"/>
          <w:w w:val="150"/>
          <w:sz w:val="24"/>
          <w:szCs w:val="24"/>
        </w:rPr>
        <w:t xml:space="preserve"> </w:t>
      </w:r>
      <w:r w:rsidR="00DF3256" w:rsidRPr="00D76F4D">
        <w:rPr>
          <w:rFonts w:ascii="Arial Narrow" w:hAnsi="Arial Narrow" w:cs="Arial"/>
          <w:bCs/>
          <w:sz w:val="24"/>
          <w:szCs w:val="24"/>
        </w:rPr>
        <w:t xml:space="preserve">Os honorários médicos, quando devidos, serão contratados e pagos diretamente ao médico assistente, não estando </w:t>
      </w:r>
      <w:r w:rsidR="00DF3256" w:rsidRPr="00D76F4D">
        <w:rPr>
          <w:rFonts w:ascii="Arial Narrow" w:hAnsi="Arial Narrow" w:cs="Arial"/>
          <w:bCs/>
          <w:sz w:val="24"/>
          <w:szCs w:val="24"/>
        </w:rPr>
        <w:lastRenderedPageBreak/>
        <w:t xml:space="preserve">incluídos no valor devido ao </w:t>
      </w:r>
      <w:r w:rsidR="009A017E" w:rsidRPr="00D76F4D">
        <w:rPr>
          <w:rFonts w:ascii="Arial Narrow" w:hAnsi="Arial Narrow" w:cs="Arial"/>
          <w:bCs/>
          <w:sz w:val="24"/>
          <w:szCs w:val="24"/>
        </w:rPr>
        <w:t>HOSPITAL</w:t>
      </w:r>
      <w:r w:rsidR="00DF3256" w:rsidRPr="00D76F4D">
        <w:rPr>
          <w:rFonts w:ascii="Arial Narrow" w:hAnsi="Arial Narrow" w:cs="Arial"/>
          <w:bCs/>
          <w:sz w:val="24"/>
          <w:szCs w:val="24"/>
        </w:rPr>
        <w:t>.</w:t>
      </w:r>
    </w:p>
    <w:p w14:paraId="6A39B813" w14:textId="77777777" w:rsidR="00DF3256" w:rsidRPr="00D76F4D" w:rsidRDefault="00DF3256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27"/>
        <w:jc w:val="both"/>
        <w:rPr>
          <w:rFonts w:ascii="Arial Narrow" w:hAnsi="Arial Narrow" w:cs="Arial"/>
          <w:bCs/>
          <w:sz w:val="24"/>
          <w:szCs w:val="24"/>
        </w:rPr>
      </w:pPr>
    </w:p>
    <w:p w14:paraId="151E36E6" w14:textId="429EE499" w:rsidR="00DF3256" w:rsidRPr="00D76F4D" w:rsidRDefault="00F422BA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27"/>
        <w:jc w:val="both"/>
        <w:rPr>
          <w:rFonts w:ascii="Arial Narrow" w:hAnsi="Arial Narrow" w:cs="Arial"/>
          <w:bCs/>
          <w:sz w:val="24"/>
          <w:szCs w:val="24"/>
        </w:rPr>
      </w:pPr>
      <w:r w:rsidRPr="00D76F4D">
        <w:rPr>
          <w:rFonts w:ascii="Arial Narrow" w:hAnsi="Arial Narrow" w:cs="Arial"/>
          <w:bCs/>
          <w:sz w:val="24"/>
          <w:szCs w:val="24"/>
        </w:rPr>
        <w:t>3.1.</w:t>
      </w:r>
      <w:r w:rsidR="009A017E" w:rsidRPr="00D76F4D">
        <w:rPr>
          <w:rFonts w:ascii="Arial Narrow" w:hAnsi="Arial Narrow" w:cs="Arial"/>
          <w:bCs/>
          <w:sz w:val="24"/>
          <w:szCs w:val="24"/>
        </w:rPr>
        <w:t>4</w:t>
      </w:r>
      <w:r w:rsidRPr="00D76F4D">
        <w:rPr>
          <w:rFonts w:ascii="Arial Narrow" w:hAnsi="Arial Narrow" w:cs="Arial"/>
          <w:bCs/>
          <w:sz w:val="24"/>
          <w:szCs w:val="24"/>
        </w:rPr>
        <w:t xml:space="preserve">. </w:t>
      </w:r>
      <w:r w:rsidR="00DF3256" w:rsidRPr="00D76F4D">
        <w:rPr>
          <w:rFonts w:ascii="Arial Narrow" w:hAnsi="Arial Narrow" w:cs="Arial"/>
          <w:bCs/>
          <w:sz w:val="24"/>
          <w:szCs w:val="24"/>
        </w:rPr>
        <w:t>Para fins de cálculo</w:t>
      </w:r>
      <w:r w:rsidR="009A017E" w:rsidRPr="00D76F4D">
        <w:rPr>
          <w:rFonts w:ascii="Arial Narrow" w:hAnsi="Arial Narrow" w:cs="Arial"/>
          <w:bCs/>
          <w:sz w:val="24"/>
          <w:szCs w:val="24"/>
        </w:rPr>
        <w:t xml:space="preserve"> da diária</w:t>
      </w:r>
      <w:r w:rsidR="00DF3256" w:rsidRPr="00D76F4D">
        <w:rPr>
          <w:rFonts w:ascii="Arial Narrow" w:hAnsi="Arial Narrow" w:cs="Arial"/>
          <w:bCs/>
          <w:sz w:val="24"/>
          <w:szCs w:val="24"/>
        </w:rPr>
        <w:t>, considera-se dia completo tanto a data de entrada quanto a de saída, independentemente do horário.</w:t>
      </w:r>
    </w:p>
    <w:p w14:paraId="508EAAE9" w14:textId="77777777" w:rsidR="00DF3256" w:rsidRPr="00D76F4D" w:rsidRDefault="00DF3256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27"/>
        <w:jc w:val="both"/>
        <w:rPr>
          <w:rFonts w:ascii="Arial Narrow" w:hAnsi="Arial Narrow" w:cs="Arial"/>
          <w:bCs/>
          <w:sz w:val="24"/>
          <w:szCs w:val="24"/>
        </w:rPr>
      </w:pPr>
    </w:p>
    <w:p w14:paraId="7D75C4F0" w14:textId="56391036" w:rsidR="00DF3256" w:rsidRPr="00D76F4D" w:rsidRDefault="00F422BA" w:rsidP="009A017E">
      <w:pPr>
        <w:pStyle w:val="Corpodetexto"/>
        <w:tabs>
          <w:tab w:val="left" w:pos="284"/>
          <w:tab w:val="left" w:pos="10768"/>
        </w:tabs>
        <w:spacing w:line="240" w:lineRule="atLeast"/>
        <w:ind w:right="127"/>
        <w:jc w:val="both"/>
        <w:rPr>
          <w:rFonts w:ascii="Arial Narrow" w:hAnsi="Arial Narrow" w:cs="Arial"/>
          <w:bCs/>
          <w:sz w:val="24"/>
          <w:szCs w:val="24"/>
        </w:rPr>
      </w:pPr>
      <w:r w:rsidRPr="00D76F4D">
        <w:rPr>
          <w:rFonts w:ascii="Arial Narrow" w:hAnsi="Arial Narrow" w:cs="Arial"/>
          <w:bCs/>
          <w:sz w:val="24"/>
          <w:szCs w:val="24"/>
        </w:rPr>
        <w:t>3.1.</w:t>
      </w:r>
      <w:r w:rsidR="009A017E" w:rsidRPr="00D76F4D">
        <w:rPr>
          <w:rFonts w:ascii="Arial Narrow" w:hAnsi="Arial Narrow" w:cs="Arial"/>
          <w:bCs/>
          <w:sz w:val="24"/>
          <w:szCs w:val="24"/>
        </w:rPr>
        <w:t>5</w:t>
      </w:r>
      <w:r w:rsidRPr="00D76F4D">
        <w:rPr>
          <w:rFonts w:ascii="Arial Narrow" w:hAnsi="Arial Narrow" w:cs="Arial"/>
          <w:bCs/>
          <w:sz w:val="24"/>
          <w:szCs w:val="24"/>
        </w:rPr>
        <w:t>.</w:t>
      </w:r>
      <w:r w:rsidR="009A017E" w:rsidRPr="00D76F4D">
        <w:rPr>
          <w:rFonts w:ascii="Arial Narrow" w:hAnsi="Arial Narrow" w:cs="Arial"/>
          <w:bCs/>
          <w:sz w:val="24"/>
          <w:szCs w:val="24"/>
        </w:rPr>
        <w:t xml:space="preserve"> As i</w:t>
      </w:r>
      <w:r w:rsidR="00DF3256" w:rsidRPr="00D76F4D">
        <w:rPr>
          <w:rFonts w:ascii="Arial Narrow" w:hAnsi="Arial Narrow" w:cs="Arial"/>
          <w:bCs/>
          <w:sz w:val="24"/>
          <w:szCs w:val="24"/>
        </w:rPr>
        <w:t>nternações superiores a sete dias terão pagamento semanal, enquanto as inferiores a esse período deverão ser quitadas integralmente na data da alta médica.</w:t>
      </w:r>
    </w:p>
    <w:p w14:paraId="27A5F662" w14:textId="77777777" w:rsidR="00DF3256" w:rsidRPr="00D76F4D" w:rsidRDefault="00DF3256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27"/>
        <w:jc w:val="both"/>
        <w:rPr>
          <w:rFonts w:ascii="Arial Narrow" w:hAnsi="Arial Narrow" w:cs="Arial"/>
          <w:bCs/>
          <w:sz w:val="24"/>
          <w:szCs w:val="24"/>
        </w:rPr>
      </w:pPr>
    </w:p>
    <w:p w14:paraId="53663864" w14:textId="50D87A47" w:rsidR="00061C1A" w:rsidRPr="00D76F4D" w:rsidRDefault="00F422B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D76F4D">
        <w:rPr>
          <w:rFonts w:ascii="Arial Narrow" w:hAnsi="Arial Narrow" w:cs="Arial"/>
          <w:bCs/>
          <w:sz w:val="24"/>
          <w:szCs w:val="24"/>
          <w:lang w:val="pt-BR"/>
        </w:rPr>
        <w:t>3.1.</w:t>
      </w:r>
      <w:r w:rsidR="009A017E" w:rsidRPr="00D76F4D">
        <w:rPr>
          <w:rFonts w:ascii="Arial Narrow" w:hAnsi="Arial Narrow" w:cs="Arial"/>
          <w:bCs/>
          <w:sz w:val="24"/>
          <w:szCs w:val="24"/>
          <w:lang w:val="pt-BR"/>
        </w:rPr>
        <w:t>6</w:t>
      </w:r>
      <w:r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. </w:t>
      </w:r>
      <w:r w:rsidR="00061C1A"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A acomodação escolhida somente poderá ser alterada após o início da internação, mediante solicitação do </w:t>
      </w:r>
      <w:r w:rsidRPr="00D76F4D">
        <w:rPr>
          <w:rFonts w:ascii="Arial Narrow" w:hAnsi="Arial Narrow" w:cs="Arial"/>
          <w:bCs/>
          <w:sz w:val="24"/>
          <w:szCs w:val="24"/>
          <w:lang w:val="pt-BR"/>
        </w:rPr>
        <w:t>paciente</w:t>
      </w:r>
      <w:r w:rsidR="00061C1A" w:rsidRPr="00D76F4D">
        <w:rPr>
          <w:rFonts w:ascii="Arial Narrow" w:hAnsi="Arial Narrow" w:cs="Arial"/>
          <w:bCs/>
          <w:sz w:val="24"/>
          <w:szCs w:val="24"/>
          <w:lang w:val="pt-BR"/>
        </w:rPr>
        <w:t>, desde que o HOSPITAL concorde e haja disponibilidade para a acomodação pretendida, exceto nos casos de necessidade clínica, quando a alteração poderá ocorrer a critério do corpo médico do HOSPITAL.</w:t>
      </w:r>
    </w:p>
    <w:p w14:paraId="138E4001" w14:textId="77777777" w:rsidR="00061C1A" w:rsidRPr="00D76F4D" w:rsidRDefault="00061C1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</w:p>
    <w:p w14:paraId="76397F8D" w14:textId="395B6A9D" w:rsidR="00511C17" w:rsidRPr="00D76F4D" w:rsidRDefault="00F422BA" w:rsidP="009A017E">
      <w:pPr>
        <w:pStyle w:val="Corpodetexto"/>
        <w:numPr>
          <w:ilvl w:val="1"/>
          <w:numId w:val="11"/>
        </w:numPr>
        <w:tabs>
          <w:tab w:val="left" w:pos="142"/>
        </w:tabs>
        <w:spacing w:line="240" w:lineRule="atLeast"/>
        <w:ind w:left="53" w:firstLine="0"/>
        <w:jc w:val="both"/>
        <w:rPr>
          <w:rFonts w:ascii="Arial Narrow" w:hAnsi="Arial Narrow" w:cs="Arial"/>
          <w:b/>
          <w:sz w:val="24"/>
          <w:szCs w:val="24"/>
        </w:rPr>
      </w:pPr>
      <w:r w:rsidRPr="00D76F4D">
        <w:rPr>
          <w:rFonts w:ascii="Arial Narrow" w:hAnsi="Arial Narrow" w:cs="Arial"/>
          <w:b/>
          <w:sz w:val="24"/>
          <w:szCs w:val="24"/>
        </w:rPr>
        <w:t>IN</w:t>
      </w:r>
      <w:r w:rsidR="00511C17" w:rsidRPr="00D76F4D">
        <w:rPr>
          <w:rFonts w:ascii="Arial Narrow" w:hAnsi="Arial Narrow" w:cs="Arial"/>
          <w:b/>
          <w:sz w:val="24"/>
          <w:szCs w:val="24"/>
        </w:rPr>
        <w:t>TERNAÇÃO POR PLANO DE SAÚDE/OPERADORA</w:t>
      </w:r>
    </w:p>
    <w:p w14:paraId="2488D7BF" w14:textId="79D9E32E" w:rsidR="00DF3256" w:rsidRPr="00D76F4D" w:rsidRDefault="00F422BA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3.2.</w:t>
      </w:r>
      <w:r w:rsidR="0067560D" w:rsidRPr="00D76F4D">
        <w:rPr>
          <w:rFonts w:ascii="Arial Narrow" w:hAnsi="Arial Narrow" w:cs="Arial"/>
          <w:sz w:val="24"/>
          <w:szCs w:val="24"/>
        </w:rPr>
        <w:t>1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. Quando a internação se der por meio de plano de saúde ou operadora, esta será responsável primária pelo custeio dos serviços hospitalares, incluindo internação, exames, procedimentos, medicamentos, insumos e OPMEs, cabendo ao </w:t>
      </w:r>
      <w:r w:rsidR="0067560D" w:rsidRPr="00D76F4D">
        <w:rPr>
          <w:rFonts w:ascii="Arial Narrow" w:hAnsi="Arial Narrow" w:cs="Arial"/>
          <w:sz w:val="24"/>
          <w:szCs w:val="24"/>
        </w:rPr>
        <w:t>HOSPITAL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 encaminhar as guias e documentos necessários para autorização e faturamento.</w:t>
      </w:r>
    </w:p>
    <w:p w14:paraId="6AA5CDD2" w14:textId="77777777" w:rsidR="009A017E" w:rsidRPr="00D76F4D" w:rsidRDefault="009A017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</w:rPr>
      </w:pPr>
    </w:p>
    <w:p w14:paraId="590D3B14" w14:textId="4B047D93" w:rsidR="00DF3256" w:rsidRPr="00D76F4D" w:rsidRDefault="0067560D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3.2.</w:t>
      </w:r>
      <w:r w:rsidR="009A017E" w:rsidRPr="00D76F4D">
        <w:rPr>
          <w:rFonts w:ascii="Arial Narrow" w:hAnsi="Arial Narrow" w:cs="Arial"/>
          <w:sz w:val="24"/>
          <w:szCs w:val="24"/>
        </w:rPr>
        <w:t>2</w:t>
      </w:r>
      <w:r w:rsidRPr="00D76F4D">
        <w:rPr>
          <w:rFonts w:ascii="Arial Narrow" w:hAnsi="Arial Narrow" w:cs="Arial"/>
          <w:sz w:val="24"/>
          <w:szCs w:val="24"/>
        </w:rPr>
        <w:t>.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 Caso a internação não seja autorizada pelo plano de saúde, total ou parcialmente, ou haja negativa formal de cobertura, todos os serviços prestados durante a internação poderão ser cobrados diretamente do paciente </w:t>
      </w:r>
      <w:r w:rsidR="009A017E" w:rsidRPr="00D76F4D">
        <w:rPr>
          <w:rFonts w:ascii="Arial Narrow" w:hAnsi="Arial Narrow" w:cs="Arial"/>
          <w:sz w:val="24"/>
          <w:szCs w:val="24"/>
        </w:rPr>
        <w:t>e/ou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 responsável</w:t>
      </w:r>
      <w:r w:rsidR="009A017E" w:rsidRPr="00D76F4D">
        <w:rPr>
          <w:rFonts w:ascii="Arial Narrow" w:hAnsi="Arial Narrow" w:cs="Arial"/>
          <w:sz w:val="24"/>
          <w:szCs w:val="24"/>
        </w:rPr>
        <w:t xml:space="preserve"> financeiro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, </w:t>
      </w:r>
      <w:r w:rsidR="009A4E56" w:rsidRPr="00D76F4D">
        <w:rPr>
          <w:rFonts w:ascii="Arial Narrow" w:hAnsi="Arial Narrow" w:cs="Arial"/>
          <w:sz w:val="24"/>
          <w:szCs w:val="24"/>
        </w:rPr>
        <w:t>conforme orçamento, relatório de utilização e tabela de preços vigentes do Hospital Ana Nery Santa Cruz do HOSPITAL, os quais são partes integrantes deste documento.</w:t>
      </w:r>
    </w:p>
    <w:p w14:paraId="2A4562F4" w14:textId="5A759BD5" w:rsidR="00DF3256" w:rsidRPr="00D76F4D" w:rsidRDefault="00DF3256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br/>
      </w:r>
      <w:r w:rsidR="0067560D" w:rsidRPr="00D76F4D">
        <w:rPr>
          <w:rFonts w:ascii="Arial Narrow" w:hAnsi="Arial Narrow" w:cs="Arial"/>
          <w:sz w:val="24"/>
          <w:szCs w:val="24"/>
        </w:rPr>
        <w:t>3.2.</w:t>
      </w:r>
      <w:r w:rsidR="009A017E" w:rsidRPr="00D76F4D">
        <w:rPr>
          <w:rFonts w:ascii="Arial Narrow" w:hAnsi="Arial Narrow" w:cs="Arial"/>
          <w:sz w:val="24"/>
          <w:szCs w:val="24"/>
        </w:rPr>
        <w:t>3</w:t>
      </w:r>
      <w:r w:rsidRPr="00D76F4D">
        <w:rPr>
          <w:rFonts w:ascii="Arial Narrow" w:hAnsi="Arial Narrow" w:cs="Arial"/>
          <w:sz w:val="24"/>
          <w:szCs w:val="24"/>
        </w:rPr>
        <w:t>. O paciente e/ou responsável</w:t>
      </w:r>
      <w:r w:rsidR="009A017E" w:rsidRPr="00D76F4D">
        <w:rPr>
          <w:rFonts w:ascii="Arial Narrow" w:hAnsi="Arial Narrow" w:cs="Arial"/>
          <w:sz w:val="24"/>
          <w:szCs w:val="24"/>
        </w:rPr>
        <w:t xml:space="preserve"> financeiro autorizam</w:t>
      </w:r>
      <w:r w:rsidRPr="00D76F4D">
        <w:rPr>
          <w:rFonts w:ascii="Arial Narrow" w:hAnsi="Arial Narrow" w:cs="Arial"/>
          <w:sz w:val="24"/>
          <w:szCs w:val="24"/>
        </w:rPr>
        <w:t xml:space="preserve"> expressamente o </w:t>
      </w:r>
      <w:r w:rsidR="0067560D" w:rsidRPr="00D76F4D">
        <w:rPr>
          <w:rFonts w:ascii="Arial Narrow" w:hAnsi="Arial Narrow" w:cs="Arial"/>
          <w:sz w:val="24"/>
          <w:szCs w:val="24"/>
        </w:rPr>
        <w:t>HOSPITAL</w:t>
      </w:r>
      <w:r w:rsidRPr="00D76F4D">
        <w:rPr>
          <w:rFonts w:ascii="Arial Narrow" w:hAnsi="Arial Narrow" w:cs="Arial"/>
          <w:sz w:val="24"/>
          <w:szCs w:val="24"/>
        </w:rPr>
        <w:t xml:space="preserve"> e sua equipe médica a realizar todos os procedimentos, utilizar e adquirir medicamentos, insumos e OPMEs necessários ao tratamento, mesmo nos casos em que o plano não cubra integralmente tais itens, assumindo integralmente a responsabilidade financeira por eles.</w:t>
      </w:r>
    </w:p>
    <w:p w14:paraId="3BEFD8CB" w14:textId="77777777" w:rsidR="00DF3256" w:rsidRPr="00D76F4D" w:rsidRDefault="00DF3256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</w:rPr>
      </w:pPr>
    </w:p>
    <w:p w14:paraId="145B47A0" w14:textId="6FC3551E" w:rsidR="00DF3256" w:rsidRPr="00D76F4D" w:rsidRDefault="0067560D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76F4D">
        <w:rPr>
          <w:rFonts w:ascii="Arial Narrow" w:hAnsi="Arial Narrow" w:cs="Arial"/>
          <w:b/>
          <w:bCs/>
          <w:sz w:val="24"/>
          <w:szCs w:val="24"/>
        </w:rPr>
        <w:t>3.3. INTERNAÇÃO POR PACIENTE SUS</w:t>
      </w:r>
    </w:p>
    <w:p w14:paraId="763D4398" w14:textId="07E7D394" w:rsidR="00DF3256" w:rsidRPr="00D76F4D" w:rsidRDefault="0067560D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3.3.1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. </w:t>
      </w:r>
      <w:r w:rsidR="009A4E56" w:rsidRPr="00D76F4D">
        <w:rPr>
          <w:rFonts w:ascii="Arial Narrow" w:hAnsi="Arial Narrow" w:cs="Arial"/>
          <w:sz w:val="24"/>
          <w:szCs w:val="24"/>
        </w:rPr>
        <w:t>Considerando que o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 atendimento pelo Sistema Único de Saúde é custeado com recursos públicos</w:t>
      </w:r>
      <w:r w:rsidR="009A4E56" w:rsidRPr="00D76F4D">
        <w:rPr>
          <w:rFonts w:ascii="Arial Narrow" w:hAnsi="Arial Narrow" w:cs="Arial"/>
          <w:sz w:val="24"/>
          <w:szCs w:val="24"/>
        </w:rPr>
        <w:t>, o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 paciente SUS não possui qualquer obrigação financeira perante o </w:t>
      </w:r>
      <w:r w:rsidRPr="00D76F4D">
        <w:rPr>
          <w:rFonts w:ascii="Arial Narrow" w:hAnsi="Arial Narrow" w:cs="Arial"/>
          <w:sz w:val="24"/>
          <w:szCs w:val="24"/>
        </w:rPr>
        <w:t>HOSPITAL</w:t>
      </w:r>
      <w:r w:rsidR="00DF3256" w:rsidRPr="00D76F4D">
        <w:rPr>
          <w:rFonts w:ascii="Arial Narrow" w:hAnsi="Arial Narrow" w:cs="Arial"/>
          <w:sz w:val="24"/>
          <w:szCs w:val="24"/>
        </w:rPr>
        <w:t>, salvo em caso de danos materiais causados às instalações, equipamentos ou equipe hospitalar, por si, acompanhantes ou visitantes.</w:t>
      </w:r>
    </w:p>
    <w:p w14:paraId="04EF79AF" w14:textId="77777777" w:rsidR="00DF3256" w:rsidRPr="00D76F4D" w:rsidRDefault="00DF3256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</w:rPr>
      </w:pPr>
    </w:p>
    <w:p w14:paraId="2D5B3244" w14:textId="2D831999" w:rsidR="00DF3256" w:rsidRPr="00D76F4D" w:rsidRDefault="0067560D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3.3.2.</w:t>
      </w:r>
      <w:r w:rsidR="00DF3256" w:rsidRPr="00D76F4D">
        <w:rPr>
          <w:rFonts w:ascii="Arial Narrow" w:hAnsi="Arial Narrow" w:cs="Arial"/>
          <w:sz w:val="24"/>
          <w:szCs w:val="24"/>
        </w:rPr>
        <w:t xml:space="preserve"> O paciente SUS está sujeito às mesmas regras de conduta, segurança, higiene e comportamento previstas para todos os demais pacientes, devendo respeitar o regulamento interno e as orientações da equipe hospitalar.</w:t>
      </w:r>
    </w:p>
    <w:p w14:paraId="11D3E359" w14:textId="1979DBD3" w:rsidR="00DF3256" w:rsidRPr="00D76F4D" w:rsidRDefault="00DF3256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7218196E" w14:textId="208468FB" w:rsidR="00233294" w:rsidRDefault="00EC299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72"/>
        <w:jc w:val="both"/>
        <w:rPr>
          <w:rFonts w:ascii="Arial Narrow" w:hAnsi="Arial Narrow" w:cs="Arial"/>
          <w:b/>
          <w:sz w:val="24"/>
          <w:szCs w:val="24"/>
        </w:rPr>
      </w:pPr>
      <w:r w:rsidRPr="00D76F4D">
        <w:rPr>
          <w:rFonts w:ascii="Arial Narrow" w:hAnsi="Arial Narrow" w:cs="Arial"/>
          <w:b/>
          <w:sz w:val="24"/>
          <w:szCs w:val="24"/>
        </w:rPr>
        <w:t>4.</w:t>
      </w:r>
      <w:r w:rsidR="00233294" w:rsidRPr="00D76F4D">
        <w:rPr>
          <w:rFonts w:ascii="Arial Narrow" w:hAnsi="Arial Narrow" w:cs="Arial"/>
          <w:b/>
          <w:sz w:val="24"/>
          <w:szCs w:val="24"/>
        </w:rPr>
        <w:t xml:space="preserve"> OBRIGAÇÕES</w:t>
      </w:r>
      <w:r w:rsidR="00A407DD" w:rsidRPr="00D76F4D">
        <w:rPr>
          <w:rFonts w:ascii="Arial Narrow" w:hAnsi="Arial Narrow" w:cs="Arial"/>
          <w:b/>
          <w:sz w:val="24"/>
          <w:szCs w:val="24"/>
        </w:rPr>
        <w:t xml:space="preserve"> DO </w:t>
      </w:r>
      <w:r w:rsidR="003569DA" w:rsidRPr="00D76F4D">
        <w:rPr>
          <w:rFonts w:ascii="Arial Narrow" w:hAnsi="Arial Narrow" w:cs="Arial"/>
          <w:b/>
          <w:sz w:val="24"/>
          <w:szCs w:val="24"/>
        </w:rPr>
        <w:t>PACIENTE</w:t>
      </w:r>
      <w:r w:rsidR="006E3BDC">
        <w:rPr>
          <w:rFonts w:ascii="Arial Narrow" w:hAnsi="Arial Narrow" w:cs="Arial"/>
          <w:b/>
          <w:sz w:val="24"/>
          <w:szCs w:val="24"/>
        </w:rPr>
        <w:t>.</w:t>
      </w:r>
    </w:p>
    <w:p w14:paraId="647304A3" w14:textId="77777777" w:rsidR="006E3BDC" w:rsidRPr="00D76F4D" w:rsidRDefault="006E3BDC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72"/>
        <w:jc w:val="both"/>
        <w:rPr>
          <w:rFonts w:ascii="Arial Narrow" w:hAnsi="Arial Narrow" w:cs="Arial"/>
          <w:b/>
          <w:sz w:val="24"/>
          <w:szCs w:val="24"/>
        </w:rPr>
      </w:pPr>
    </w:p>
    <w:p w14:paraId="6B5B568F" w14:textId="1FA77B6E" w:rsidR="009A4E56" w:rsidRPr="00D76F4D" w:rsidRDefault="009A4E56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72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São obrigações do paciente:</w:t>
      </w:r>
    </w:p>
    <w:p w14:paraId="5ACF624F" w14:textId="0C7AB38C" w:rsidR="00D067F4" w:rsidRPr="00D76F4D" w:rsidRDefault="00D067F4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 xml:space="preserve">4.1. Cumprir integralmente as normas internas, protocolos assistenciais, de segurança e de higiene, bem como todas as orientações fornecidas pela equipe médica, de enfermagem e administrativa do </w:t>
      </w:r>
      <w:r w:rsidR="00D03669" w:rsidRPr="00D76F4D">
        <w:rPr>
          <w:rFonts w:ascii="Arial Narrow" w:hAnsi="Arial Narrow" w:cs="Arial"/>
          <w:sz w:val="24"/>
          <w:szCs w:val="24"/>
        </w:rPr>
        <w:t>HOSPITAL</w:t>
      </w:r>
      <w:r w:rsidRPr="00D76F4D">
        <w:rPr>
          <w:rFonts w:ascii="Arial Narrow" w:hAnsi="Arial Narrow" w:cs="Arial"/>
          <w:sz w:val="24"/>
          <w:szCs w:val="24"/>
        </w:rPr>
        <w:t>.</w:t>
      </w:r>
    </w:p>
    <w:p w14:paraId="4FC29DE7" w14:textId="77777777" w:rsidR="00D067F4" w:rsidRPr="00D76F4D" w:rsidRDefault="00D067F4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4.2. Fornecer informações verídicas sobre seu estado de saúde, histórico clínico, uso de medicamentos, alergias, hábitos e demais dados relevantes para o tratamento, colaborando ativamente para a segurança e eficácia da assistência prestada.</w:t>
      </w:r>
    </w:p>
    <w:p w14:paraId="6059DCE8" w14:textId="637F8EBE" w:rsidR="002E3126" w:rsidRPr="00D76F4D" w:rsidRDefault="00D067F4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 xml:space="preserve">4.3. Informar, no ato da admissão, sobre a posse de objetos de valor, responsabilizando-se integralmente pela guarda e segurança dos pertences pessoais. </w:t>
      </w:r>
      <w:r w:rsidR="00D03669" w:rsidRPr="00D76F4D">
        <w:rPr>
          <w:rFonts w:ascii="Arial Narrow" w:hAnsi="Arial Narrow" w:cs="Arial"/>
          <w:sz w:val="24"/>
          <w:szCs w:val="24"/>
        </w:rPr>
        <w:t>O</w:t>
      </w:r>
      <w:r w:rsidRPr="00D76F4D">
        <w:rPr>
          <w:rFonts w:ascii="Arial Narrow" w:hAnsi="Arial Narrow" w:cs="Arial"/>
          <w:sz w:val="24"/>
          <w:szCs w:val="24"/>
        </w:rPr>
        <w:t xml:space="preserve"> HOSPITAL não se responsabiliza por perdas, furtos ou extravios de bens sob a posse do paciente.</w:t>
      </w:r>
    </w:p>
    <w:p w14:paraId="5BDFCF59" w14:textId="7CF0B09A" w:rsidR="00D03669" w:rsidRPr="00D76F4D" w:rsidRDefault="002E3126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4.4</w:t>
      </w:r>
      <w:r w:rsidR="00D067F4" w:rsidRPr="00D76F4D">
        <w:rPr>
          <w:rFonts w:ascii="Arial Narrow" w:hAnsi="Arial Narrow" w:cs="Arial"/>
          <w:sz w:val="24"/>
          <w:szCs w:val="24"/>
        </w:rPr>
        <w:t xml:space="preserve">. Utilizar adequadamente os móveis, equipamentos e instalações do </w:t>
      </w:r>
      <w:r w:rsidRPr="00D76F4D">
        <w:rPr>
          <w:rFonts w:ascii="Arial Narrow" w:hAnsi="Arial Narrow" w:cs="Arial"/>
          <w:sz w:val="24"/>
          <w:szCs w:val="24"/>
        </w:rPr>
        <w:t>HOSPITAL</w:t>
      </w:r>
      <w:r w:rsidR="00035EAF">
        <w:rPr>
          <w:rFonts w:ascii="Arial Narrow" w:hAnsi="Arial Narrow" w:cs="Arial"/>
          <w:sz w:val="24"/>
          <w:szCs w:val="24"/>
        </w:rPr>
        <w:t xml:space="preserve"> </w:t>
      </w:r>
      <w:r w:rsidR="00035EAF" w:rsidRPr="00035EAF">
        <w:rPr>
          <w:rFonts w:ascii="Arial Narrow" w:hAnsi="Arial Narrow" w:cs="Arial"/>
          <w:sz w:val="24"/>
          <w:szCs w:val="24"/>
        </w:rPr>
        <w:t>(incluindo os controles de TV e do ar condicionado, enxoval, louças e talheres, etc)</w:t>
      </w:r>
      <w:r w:rsidR="00D067F4" w:rsidRPr="00D76F4D">
        <w:rPr>
          <w:rFonts w:ascii="Arial Narrow" w:hAnsi="Arial Narrow" w:cs="Arial"/>
          <w:sz w:val="24"/>
          <w:szCs w:val="24"/>
        </w:rPr>
        <w:t xml:space="preserve">, abstendo-se de danificá-los ou retirá-los de seu local de uso. </w:t>
      </w:r>
    </w:p>
    <w:p w14:paraId="04F6BF50" w14:textId="0CBD0655" w:rsidR="002E3126" w:rsidRPr="00D76F4D" w:rsidRDefault="00D03669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 xml:space="preserve">4.5. </w:t>
      </w:r>
      <w:r w:rsidR="00D067F4" w:rsidRPr="00D76F4D">
        <w:rPr>
          <w:rFonts w:ascii="Arial Narrow" w:hAnsi="Arial Narrow" w:cs="Arial"/>
          <w:sz w:val="24"/>
          <w:szCs w:val="24"/>
        </w:rPr>
        <w:t>Responder por danos causados, ainda que culposamente, por si, acompanhantes ou visitantes.</w:t>
      </w:r>
    </w:p>
    <w:p w14:paraId="7FED080E" w14:textId="15B7C707" w:rsidR="002E3126" w:rsidRPr="00D76F4D" w:rsidRDefault="002E3126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4.</w:t>
      </w:r>
      <w:r w:rsidR="00D03669" w:rsidRPr="00D76F4D">
        <w:rPr>
          <w:rFonts w:ascii="Arial Narrow" w:hAnsi="Arial Narrow" w:cs="Arial"/>
          <w:sz w:val="24"/>
          <w:szCs w:val="24"/>
        </w:rPr>
        <w:t>6</w:t>
      </w:r>
      <w:r w:rsidR="00D067F4" w:rsidRPr="00D76F4D">
        <w:rPr>
          <w:rFonts w:ascii="Arial Narrow" w:hAnsi="Arial Narrow" w:cs="Arial"/>
          <w:sz w:val="24"/>
          <w:szCs w:val="24"/>
        </w:rPr>
        <w:t xml:space="preserve">. Adotar postura respeitosa com todos os profissionais, demais pacientes e visitantes, </w:t>
      </w:r>
      <w:r w:rsidR="00D03669" w:rsidRPr="00D76F4D">
        <w:rPr>
          <w:rFonts w:ascii="Arial Narrow" w:hAnsi="Arial Narrow" w:cs="Arial"/>
          <w:sz w:val="24"/>
          <w:szCs w:val="24"/>
        </w:rPr>
        <w:t>sendo expressamente vedada a prática de</w:t>
      </w:r>
      <w:r w:rsidR="00D067F4" w:rsidRPr="00D76F4D">
        <w:rPr>
          <w:rFonts w:ascii="Arial Narrow" w:hAnsi="Arial Narrow" w:cs="Arial"/>
          <w:sz w:val="24"/>
          <w:szCs w:val="24"/>
        </w:rPr>
        <w:t xml:space="preserve"> qualquer ato que possa configurar ameaça, ofensa moral, assédio, discriminação ou agressão física ou verbal.</w:t>
      </w:r>
    </w:p>
    <w:p w14:paraId="54049FC2" w14:textId="2E2A0BD5" w:rsidR="002E3126" w:rsidRPr="00D76F4D" w:rsidRDefault="002E3126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4.</w:t>
      </w:r>
      <w:r w:rsidR="00D03669" w:rsidRPr="00D76F4D">
        <w:rPr>
          <w:rFonts w:ascii="Arial Narrow" w:hAnsi="Arial Narrow" w:cs="Arial"/>
          <w:sz w:val="24"/>
          <w:szCs w:val="24"/>
        </w:rPr>
        <w:t>7</w:t>
      </w:r>
      <w:r w:rsidR="00D067F4" w:rsidRPr="00D76F4D">
        <w:rPr>
          <w:rFonts w:ascii="Arial Narrow" w:hAnsi="Arial Narrow" w:cs="Arial"/>
          <w:sz w:val="24"/>
          <w:szCs w:val="24"/>
        </w:rPr>
        <w:t>. Observar rigorosamente as regras de higiene, silêncio, vestimenta adequada, horários de visita e restrições de circulação em áreas técnicas.</w:t>
      </w:r>
    </w:p>
    <w:p w14:paraId="1271F8D0" w14:textId="1E6AA200" w:rsidR="002E3126" w:rsidRPr="00D76F4D" w:rsidRDefault="002E3126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lastRenderedPageBreak/>
        <w:t>4.</w:t>
      </w:r>
      <w:r w:rsidR="00D03669" w:rsidRPr="00D76F4D">
        <w:rPr>
          <w:rFonts w:ascii="Arial Narrow" w:hAnsi="Arial Narrow" w:cs="Arial"/>
          <w:sz w:val="24"/>
          <w:szCs w:val="24"/>
        </w:rPr>
        <w:t>8</w:t>
      </w:r>
      <w:r w:rsidRPr="00D76F4D">
        <w:rPr>
          <w:rFonts w:ascii="Arial Narrow" w:hAnsi="Arial Narrow" w:cs="Arial"/>
          <w:sz w:val="24"/>
          <w:szCs w:val="24"/>
        </w:rPr>
        <w:t>.</w:t>
      </w:r>
      <w:r w:rsidR="00D067F4" w:rsidRPr="00D76F4D">
        <w:rPr>
          <w:rFonts w:ascii="Arial Narrow" w:hAnsi="Arial Narrow" w:cs="Arial"/>
          <w:sz w:val="24"/>
          <w:szCs w:val="24"/>
        </w:rPr>
        <w:t xml:space="preserve"> Não portar, utilizar ou armazenar bebidas alcoólicas, drogas ilícitas, armas, aparelhos elétricos não autorizados ou substâncias inflamáveis nas dependências hospitalares.</w:t>
      </w:r>
    </w:p>
    <w:p w14:paraId="1CF0F738" w14:textId="0AEE58D5" w:rsidR="002E3126" w:rsidRPr="00D76F4D" w:rsidRDefault="002E3126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4.</w:t>
      </w:r>
      <w:r w:rsidR="00D03669" w:rsidRPr="00D76F4D">
        <w:rPr>
          <w:rFonts w:ascii="Arial Narrow" w:hAnsi="Arial Narrow" w:cs="Arial"/>
          <w:sz w:val="24"/>
          <w:szCs w:val="24"/>
        </w:rPr>
        <w:t>9</w:t>
      </w:r>
      <w:r w:rsidR="00D067F4" w:rsidRPr="00D76F4D">
        <w:rPr>
          <w:rFonts w:ascii="Arial Narrow" w:hAnsi="Arial Narrow" w:cs="Arial"/>
          <w:sz w:val="24"/>
          <w:szCs w:val="24"/>
        </w:rPr>
        <w:t xml:space="preserve">. </w:t>
      </w:r>
      <w:r w:rsidR="00E461F8">
        <w:rPr>
          <w:rFonts w:ascii="Arial Narrow" w:hAnsi="Arial Narrow" w:cs="Arial"/>
          <w:sz w:val="24"/>
          <w:szCs w:val="24"/>
        </w:rPr>
        <w:t>É</w:t>
      </w:r>
      <w:r w:rsidR="00E461F8" w:rsidRPr="00E461F8">
        <w:rPr>
          <w:rFonts w:ascii="Arial Narrow" w:hAnsi="Arial Narrow" w:cs="Arial"/>
          <w:sz w:val="24"/>
          <w:szCs w:val="24"/>
        </w:rPr>
        <w:t xml:space="preserve"> proibida a realização de fotografias, gravações de vídeo ou áudio, bem como qualquer tipo de registro que inclua imagens de documentos hospitalares, prontuários, funcionários ou dependências internas do hospital, bem como a sua divulgação em redes sociais ou outros meios de comunicação, sem prévia e expressa autorização da Instituição.</w:t>
      </w:r>
    </w:p>
    <w:p w14:paraId="4BF00F66" w14:textId="6DAE3D76" w:rsidR="00233294" w:rsidRPr="00D76F4D" w:rsidRDefault="002E3126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4.</w:t>
      </w:r>
      <w:r w:rsidR="00D03669" w:rsidRPr="00D76F4D">
        <w:rPr>
          <w:rFonts w:ascii="Arial Narrow" w:hAnsi="Arial Narrow" w:cs="Arial"/>
          <w:sz w:val="24"/>
          <w:szCs w:val="24"/>
        </w:rPr>
        <w:t>10</w:t>
      </w:r>
      <w:r w:rsidRPr="00D76F4D">
        <w:rPr>
          <w:rFonts w:ascii="Arial Narrow" w:hAnsi="Arial Narrow" w:cs="Arial"/>
          <w:sz w:val="24"/>
          <w:szCs w:val="24"/>
        </w:rPr>
        <w:t>.</w:t>
      </w:r>
      <w:r w:rsidR="00D067F4" w:rsidRPr="00D76F4D">
        <w:rPr>
          <w:rFonts w:ascii="Arial Narrow" w:hAnsi="Arial Narrow" w:cs="Arial"/>
          <w:sz w:val="24"/>
          <w:szCs w:val="24"/>
        </w:rPr>
        <w:t xml:space="preserve"> O descumprimento das normas poderá ensejar advertência formal, restrição de visitas, alta administrativa</w:t>
      </w:r>
      <w:r w:rsidR="00E461F8">
        <w:rPr>
          <w:rFonts w:ascii="Arial Narrow" w:hAnsi="Arial Narrow" w:cs="Arial"/>
          <w:sz w:val="24"/>
          <w:szCs w:val="24"/>
        </w:rPr>
        <w:t xml:space="preserve"> compulsória</w:t>
      </w:r>
      <w:r w:rsidR="00D067F4" w:rsidRPr="00D76F4D">
        <w:rPr>
          <w:rFonts w:ascii="Arial Narrow" w:hAnsi="Arial Narrow" w:cs="Arial"/>
          <w:sz w:val="24"/>
          <w:szCs w:val="24"/>
        </w:rPr>
        <w:t xml:space="preserve"> e eventual responsabilização civil e penal pelos danos decorrentes.</w:t>
      </w:r>
    </w:p>
    <w:p w14:paraId="30694E9E" w14:textId="77777777" w:rsidR="00CD2BD5" w:rsidRPr="00D76F4D" w:rsidRDefault="00CD2BD5" w:rsidP="001345AB">
      <w:pPr>
        <w:pStyle w:val="PargrafodaLista"/>
        <w:tabs>
          <w:tab w:val="left" w:pos="284"/>
          <w:tab w:val="left" w:pos="10768"/>
        </w:tabs>
        <w:spacing w:before="0" w:line="240" w:lineRule="atLeast"/>
        <w:ind w:right="151" w:firstLine="0"/>
        <w:rPr>
          <w:rFonts w:ascii="Arial Narrow" w:hAnsi="Arial Narrow" w:cs="Arial"/>
          <w:sz w:val="24"/>
          <w:szCs w:val="24"/>
        </w:rPr>
      </w:pPr>
    </w:p>
    <w:p w14:paraId="5222D2F3" w14:textId="12BC22DA" w:rsidR="00CD2BD5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76F4D">
        <w:rPr>
          <w:rFonts w:ascii="Arial Narrow" w:hAnsi="Arial Narrow" w:cs="Arial"/>
          <w:b/>
          <w:bCs/>
          <w:sz w:val="24"/>
          <w:szCs w:val="24"/>
        </w:rPr>
        <w:t>5. REGRAS PARA ACOMPANHANTES E VISITANTES</w:t>
      </w:r>
      <w:r w:rsidR="006E3BDC">
        <w:rPr>
          <w:rFonts w:ascii="Arial Narrow" w:hAnsi="Arial Narrow" w:cs="Arial"/>
          <w:b/>
          <w:bCs/>
          <w:sz w:val="24"/>
          <w:szCs w:val="24"/>
        </w:rPr>
        <w:t>.</w:t>
      </w:r>
    </w:p>
    <w:p w14:paraId="3237EFB2" w14:textId="77777777" w:rsidR="006E3BDC" w:rsidRPr="00D76F4D" w:rsidRDefault="006E3BDC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731645A" w14:textId="46FE1A7D" w:rsidR="00CD2BD5" w:rsidRPr="00D76F4D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5</w:t>
      </w:r>
      <w:r w:rsidRPr="00CD2BD5">
        <w:rPr>
          <w:rFonts w:ascii="Arial Narrow" w:hAnsi="Arial Narrow" w:cs="Arial"/>
          <w:sz w:val="24"/>
          <w:szCs w:val="24"/>
        </w:rPr>
        <w:t>.1. O acompanhante</w:t>
      </w:r>
      <w:r w:rsidRPr="00D76F4D">
        <w:rPr>
          <w:rFonts w:ascii="Arial Narrow" w:hAnsi="Arial Narrow" w:cs="Arial"/>
          <w:sz w:val="24"/>
          <w:szCs w:val="24"/>
        </w:rPr>
        <w:t xml:space="preserve"> e/ou visitante</w:t>
      </w:r>
      <w:r w:rsidRPr="00CD2BD5">
        <w:rPr>
          <w:rFonts w:ascii="Arial Narrow" w:hAnsi="Arial Narrow" w:cs="Arial"/>
          <w:sz w:val="24"/>
          <w:szCs w:val="24"/>
        </w:rPr>
        <w:t xml:space="preserve"> deverá manter conduta ética e colaborativa, respeitando as orientações da equipe e o ambiente hospitalar.</w:t>
      </w:r>
    </w:p>
    <w:p w14:paraId="4A74E166" w14:textId="77777777" w:rsidR="00CD2BD5" w:rsidRPr="00CD2BD5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</w:p>
    <w:p w14:paraId="1CE3BDF1" w14:textId="405245FE" w:rsidR="00CD2BD5" w:rsidRPr="00CD2BD5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5</w:t>
      </w:r>
      <w:r w:rsidRPr="00CD2BD5">
        <w:rPr>
          <w:rFonts w:ascii="Arial Narrow" w:hAnsi="Arial Narrow" w:cs="Arial"/>
          <w:sz w:val="24"/>
          <w:szCs w:val="24"/>
        </w:rPr>
        <w:t>.2. É dever do acompanhante</w:t>
      </w:r>
      <w:r w:rsidRPr="00D76F4D">
        <w:rPr>
          <w:rFonts w:ascii="Arial Narrow" w:hAnsi="Arial Narrow" w:cs="Arial"/>
          <w:sz w:val="24"/>
          <w:szCs w:val="24"/>
        </w:rPr>
        <w:t>/visitante</w:t>
      </w:r>
      <w:r w:rsidRPr="00CD2BD5">
        <w:rPr>
          <w:rFonts w:ascii="Arial Narrow" w:hAnsi="Arial Narrow" w:cs="Arial"/>
          <w:sz w:val="24"/>
          <w:szCs w:val="24"/>
        </w:rPr>
        <w:t>:</w:t>
      </w:r>
    </w:p>
    <w:p w14:paraId="67FA99F2" w14:textId="77777777" w:rsidR="00CD2BD5" w:rsidRPr="00CD2BD5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CD2BD5">
        <w:rPr>
          <w:rFonts w:ascii="Arial Narrow" w:hAnsi="Arial Narrow" w:cs="Arial"/>
          <w:sz w:val="24"/>
          <w:szCs w:val="24"/>
        </w:rPr>
        <w:t>a) preservar o silêncio e a ordem, evitando conversas em tom elevado, o uso de aparelhos eletrônicos em volume audível e a circulação desnecessária pelos corredores;</w:t>
      </w:r>
    </w:p>
    <w:p w14:paraId="14FABCCC" w14:textId="6DF691EB" w:rsidR="00CD2BD5" w:rsidRPr="00CD2BD5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b</w:t>
      </w:r>
      <w:r w:rsidRPr="00CD2BD5">
        <w:rPr>
          <w:rFonts w:ascii="Arial Narrow" w:hAnsi="Arial Narrow" w:cs="Arial"/>
          <w:sz w:val="24"/>
          <w:szCs w:val="24"/>
        </w:rPr>
        <w:t>) auxiliar o paciente dentro de limites seguros, sem interferir nos procedimentos de enfermagem ou médicos;</w:t>
      </w:r>
    </w:p>
    <w:p w14:paraId="3EF1229B" w14:textId="3105BDB4" w:rsidR="00CD2BD5" w:rsidRPr="00CD2BD5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c</w:t>
      </w:r>
      <w:r w:rsidRPr="00CD2BD5">
        <w:rPr>
          <w:rFonts w:ascii="Arial Narrow" w:hAnsi="Arial Narrow" w:cs="Arial"/>
          <w:sz w:val="24"/>
          <w:szCs w:val="24"/>
        </w:rPr>
        <w:t>) respeitar a privacidade dos demais pacientes e o sigilo das informações assistenciais;</w:t>
      </w:r>
    </w:p>
    <w:p w14:paraId="209C449A" w14:textId="4302D481" w:rsidR="00CD2BD5" w:rsidRPr="00CD2BD5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d</w:t>
      </w:r>
      <w:r w:rsidRPr="00CD2BD5">
        <w:rPr>
          <w:rFonts w:ascii="Arial Narrow" w:hAnsi="Arial Narrow" w:cs="Arial"/>
          <w:sz w:val="24"/>
          <w:szCs w:val="24"/>
        </w:rPr>
        <w:t xml:space="preserve">) zelar pelos bens e equipamentos do </w:t>
      </w:r>
      <w:r w:rsidR="00E46040">
        <w:rPr>
          <w:rFonts w:ascii="Arial Narrow" w:hAnsi="Arial Narrow" w:cs="Arial"/>
          <w:sz w:val="24"/>
          <w:szCs w:val="24"/>
        </w:rPr>
        <w:t>HOSPITAL, devendo responder por</w:t>
      </w:r>
      <w:r w:rsidR="00E46040" w:rsidRPr="00E46040">
        <w:rPr>
          <w:rFonts w:ascii="Arial Narrow" w:hAnsi="Arial Narrow" w:cs="Arial"/>
          <w:sz w:val="24"/>
          <w:szCs w:val="24"/>
        </w:rPr>
        <w:t xml:space="preserve"> qualquer dano causado às instalações, mobiliário e demais itens que acompanham a estrutura física;</w:t>
      </w:r>
    </w:p>
    <w:p w14:paraId="2600841D" w14:textId="5E048135" w:rsidR="00CD2BD5" w:rsidRPr="00D76F4D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e</w:t>
      </w:r>
      <w:r w:rsidRPr="00CD2BD5">
        <w:rPr>
          <w:rFonts w:ascii="Arial Narrow" w:hAnsi="Arial Narrow" w:cs="Arial"/>
          <w:sz w:val="24"/>
          <w:szCs w:val="24"/>
        </w:rPr>
        <w:t xml:space="preserve">) não consumir alimentos ou bebidas alcoólicas não autorizadas nas dependências do </w:t>
      </w:r>
      <w:r w:rsidR="00E46040">
        <w:rPr>
          <w:rFonts w:ascii="Arial Narrow" w:hAnsi="Arial Narrow" w:cs="Arial"/>
          <w:sz w:val="24"/>
          <w:szCs w:val="24"/>
        </w:rPr>
        <w:t>HOSPITAL</w:t>
      </w:r>
      <w:r w:rsidR="0040158A" w:rsidRPr="00D76F4D">
        <w:rPr>
          <w:rFonts w:ascii="Arial Narrow" w:hAnsi="Arial Narrow" w:cs="Arial"/>
          <w:sz w:val="24"/>
          <w:szCs w:val="24"/>
        </w:rPr>
        <w:t>;</w:t>
      </w:r>
    </w:p>
    <w:p w14:paraId="4A740276" w14:textId="40455C0C" w:rsidR="00CD2BD5" w:rsidRPr="00D76F4D" w:rsidRDefault="00CD2BD5" w:rsidP="0040158A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 xml:space="preserve">f) </w:t>
      </w:r>
      <w:r w:rsidRPr="00CD2BD5">
        <w:rPr>
          <w:rFonts w:ascii="Arial Narrow" w:hAnsi="Arial Narrow" w:cs="Arial"/>
          <w:sz w:val="24"/>
          <w:szCs w:val="24"/>
        </w:rPr>
        <w:t>cumprir os horários e regras de visitação, portar documento de identificação e respeitar as orientações da equipe de controle de acesso.</w:t>
      </w:r>
    </w:p>
    <w:p w14:paraId="59329476" w14:textId="77777777" w:rsidR="00CD2BD5" w:rsidRPr="00CD2BD5" w:rsidRDefault="00CD2BD5" w:rsidP="001345AB">
      <w:pPr>
        <w:tabs>
          <w:tab w:val="left" w:pos="284"/>
          <w:tab w:val="left" w:pos="10768"/>
        </w:tabs>
        <w:spacing w:line="240" w:lineRule="atLeast"/>
        <w:ind w:left="53" w:right="151"/>
        <w:rPr>
          <w:rFonts w:ascii="Arial Narrow" w:hAnsi="Arial Narrow" w:cs="Arial"/>
          <w:sz w:val="24"/>
          <w:szCs w:val="24"/>
        </w:rPr>
      </w:pPr>
    </w:p>
    <w:p w14:paraId="7CD920E7" w14:textId="6B0CE863" w:rsidR="00CD2BD5" w:rsidRPr="00CD2BD5" w:rsidRDefault="00CD2BD5" w:rsidP="001345AB">
      <w:pPr>
        <w:tabs>
          <w:tab w:val="left" w:pos="284"/>
          <w:tab w:val="left" w:pos="10768"/>
        </w:tabs>
        <w:spacing w:line="240" w:lineRule="atLeast"/>
        <w:ind w:left="53" w:right="151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5</w:t>
      </w:r>
      <w:r w:rsidRPr="00CD2BD5">
        <w:rPr>
          <w:rFonts w:ascii="Arial Narrow" w:hAnsi="Arial Narrow" w:cs="Arial"/>
          <w:sz w:val="24"/>
          <w:szCs w:val="24"/>
        </w:rPr>
        <w:t>.3. É vedado ao acompanhante</w:t>
      </w:r>
      <w:r w:rsidRPr="00D76F4D">
        <w:rPr>
          <w:rFonts w:ascii="Arial Narrow" w:hAnsi="Arial Narrow" w:cs="Arial"/>
          <w:sz w:val="24"/>
          <w:szCs w:val="24"/>
        </w:rPr>
        <w:t>/visitante:</w:t>
      </w:r>
    </w:p>
    <w:p w14:paraId="30D02BFD" w14:textId="0EC090CF" w:rsidR="00CD2BD5" w:rsidRPr="00CD2BD5" w:rsidRDefault="00CD2BD5" w:rsidP="00E461F8">
      <w:pPr>
        <w:tabs>
          <w:tab w:val="left" w:pos="284"/>
          <w:tab w:val="left" w:pos="10768"/>
        </w:tabs>
        <w:spacing w:line="240" w:lineRule="atLeast"/>
        <w:ind w:left="53" w:right="151"/>
        <w:jc w:val="both"/>
        <w:rPr>
          <w:rFonts w:ascii="Arial Narrow" w:hAnsi="Arial Narrow" w:cs="Arial"/>
          <w:sz w:val="24"/>
          <w:szCs w:val="24"/>
        </w:rPr>
      </w:pPr>
      <w:r w:rsidRPr="00CD2BD5">
        <w:rPr>
          <w:rFonts w:ascii="Arial Narrow" w:hAnsi="Arial Narrow" w:cs="Arial"/>
          <w:sz w:val="24"/>
          <w:szCs w:val="24"/>
        </w:rPr>
        <w:t>a) realizar registros fotográficos, vídeos ou gravações</w:t>
      </w:r>
      <w:r w:rsidR="00E461F8">
        <w:rPr>
          <w:rFonts w:ascii="Arial Narrow" w:hAnsi="Arial Narrow" w:cs="Arial"/>
          <w:sz w:val="24"/>
          <w:szCs w:val="24"/>
        </w:rPr>
        <w:t xml:space="preserve">, </w:t>
      </w:r>
      <w:r w:rsidR="00E461F8" w:rsidRPr="00E461F8">
        <w:rPr>
          <w:rFonts w:ascii="Arial Narrow" w:hAnsi="Arial Narrow" w:cs="Arial"/>
          <w:sz w:val="24"/>
          <w:szCs w:val="24"/>
        </w:rPr>
        <w:t xml:space="preserve">bem como qualquer tipo de registro que inclua imagens de documentos hospitalares, prontuários, funcionários ou dependências internas do </w:t>
      </w:r>
      <w:r w:rsidR="00E461F8">
        <w:rPr>
          <w:rFonts w:ascii="Arial Narrow" w:hAnsi="Arial Narrow" w:cs="Arial"/>
          <w:sz w:val="24"/>
          <w:szCs w:val="24"/>
        </w:rPr>
        <w:t>HOSPITAL</w:t>
      </w:r>
      <w:r w:rsidR="00E461F8" w:rsidRPr="00E461F8">
        <w:rPr>
          <w:rFonts w:ascii="Arial Narrow" w:hAnsi="Arial Narrow" w:cs="Arial"/>
          <w:sz w:val="24"/>
          <w:szCs w:val="24"/>
        </w:rPr>
        <w:t>, bem como a sua divulgação em redes sociais ou outros meios de comunicação</w:t>
      </w:r>
      <w:r w:rsidR="00E461F8">
        <w:rPr>
          <w:rFonts w:ascii="Arial Narrow" w:hAnsi="Arial Narrow" w:cs="Arial"/>
          <w:sz w:val="24"/>
          <w:szCs w:val="24"/>
        </w:rPr>
        <w:t xml:space="preserve">, </w:t>
      </w:r>
      <w:r w:rsidR="00E461F8" w:rsidRPr="00E461F8">
        <w:rPr>
          <w:rFonts w:ascii="Arial Narrow" w:hAnsi="Arial Narrow" w:cs="Arial"/>
          <w:sz w:val="24"/>
          <w:szCs w:val="24"/>
        </w:rPr>
        <w:t>sem prévia e expressa autorização da Instituição</w:t>
      </w:r>
      <w:r w:rsidR="00E461F8">
        <w:rPr>
          <w:rFonts w:ascii="Arial Narrow" w:hAnsi="Arial Narrow" w:cs="Arial"/>
          <w:sz w:val="24"/>
          <w:szCs w:val="24"/>
        </w:rPr>
        <w:t>;</w:t>
      </w:r>
    </w:p>
    <w:p w14:paraId="1CC5FC8C" w14:textId="3188FD45" w:rsidR="00CD2BD5" w:rsidRPr="00CD2BD5" w:rsidRDefault="00CD2BD5" w:rsidP="001345AB">
      <w:pPr>
        <w:tabs>
          <w:tab w:val="left" w:pos="284"/>
          <w:tab w:val="left" w:pos="10768"/>
        </w:tabs>
        <w:spacing w:line="240" w:lineRule="atLeast"/>
        <w:ind w:left="53" w:right="151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b</w:t>
      </w:r>
      <w:r w:rsidRPr="00CD2BD5">
        <w:rPr>
          <w:rFonts w:ascii="Arial Narrow" w:hAnsi="Arial Narrow" w:cs="Arial"/>
          <w:sz w:val="24"/>
          <w:szCs w:val="24"/>
        </w:rPr>
        <w:t>) armazenar ou fornecer alimentos a pacientes sem liberação médica ou nutricional;</w:t>
      </w:r>
    </w:p>
    <w:p w14:paraId="72764306" w14:textId="0AD2EAF8" w:rsidR="00CD2BD5" w:rsidRPr="00CD2BD5" w:rsidRDefault="00CD2BD5" w:rsidP="001345AB">
      <w:pPr>
        <w:tabs>
          <w:tab w:val="left" w:pos="284"/>
          <w:tab w:val="left" w:pos="10768"/>
        </w:tabs>
        <w:spacing w:line="240" w:lineRule="atLeast"/>
        <w:ind w:left="53" w:right="151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c</w:t>
      </w:r>
      <w:r w:rsidRPr="00CD2BD5">
        <w:rPr>
          <w:rFonts w:ascii="Arial Narrow" w:hAnsi="Arial Narrow" w:cs="Arial"/>
          <w:sz w:val="24"/>
          <w:szCs w:val="24"/>
        </w:rPr>
        <w:t>) fumar ou utilizar cigarros eletrônicos nas dependências hospitalares;</w:t>
      </w:r>
    </w:p>
    <w:p w14:paraId="3DF637EA" w14:textId="46B46C5B" w:rsidR="00CD2BD5" w:rsidRPr="00D76F4D" w:rsidRDefault="00CD2BD5" w:rsidP="001345AB">
      <w:pPr>
        <w:tabs>
          <w:tab w:val="left" w:pos="284"/>
          <w:tab w:val="left" w:pos="10768"/>
        </w:tabs>
        <w:spacing w:line="240" w:lineRule="atLeast"/>
        <w:ind w:left="53" w:right="151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d</w:t>
      </w:r>
      <w:r w:rsidRPr="00CD2BD5">
        <w:rPr>
          <w:rFonts w:ascii="Arial Narrow" w:hAnsi="Arial Narrow" w:cs="Arial"/>
          <w:sz w:val="24"/>
          <w:szCs w:val="24"/>
        </w:rPr>
        <w:t>) pernoitar em áreas não designadas ou utilizar mobiliário hospitalar destinado ao uso clínico.</w:t>
      </w:r>
    </w:p>
    <w:p w14:paraId="2C44DFC7" w14:textId="77777777" w:rsidR="00CD2BD5" w:rsidRPr="00CD2BD5" w:rsidRDefault="00CD2BD5" w:rsidP="001345AB">
      <w:pPr>
        <w:tabs>
          <w:tab w:val="left" w:pos="284"/>
          <w:tab w:val="left" w:pos="10768"/>
        </w:tabs>
        <w:spacing w:line="240" w:lineRule="atLeast"/>
        <w:ind w:left="53" w:right="151"/>
        <w:rPr>
          <w:rFonts w:ascii="Arial Narrow" w:hAnsi="Arial Narrow" w:cs="Arial"/>
          <w:sz w:val="24"/>
          <w:szCs w:val="24"/>
        </w:rPr>
      </w:pPr>
    </w:p>
    <w:p w14:paraId="29CBD3DE" w14:textId="4AE421AB" w:rsidR="00CD2BD5" w:rsidRPr="00D76F4D" w:rsidRDefault="00CD2BD5" w:rsidP="001345AB">
      <w:pPr>
        <w:tabs>
          <w:tab w:val="left" w:pos="284"/>
          <w:tab w:val="left" w:pos="10768"/>
        </w:tabs>
        <w:spacing w:line="240" w:lineRule="atLeast"/>
        <w:ind w:left="53" w:right="151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5</w:t>
      </w:r>
      <w:r w:rsidRPr="00CD2BD5">
        <w:rPr>
          <w:rFonts w:ascii="Arial Narrow" w:hAnsi="Arial Narrow" w:cs="Arial"/>
          <w:sz w:val="24"/>
          <w:szCs w:val="24"/>
        </w:rPr>
        <w:t xml:space="preserve">.4. O descumprimento das regras pelo acompanhante poderá ensejar advertência, retirada das dependências do </w:t>
      </w:r>
      <w:r w:rsidRPr="00D76F4D">
        <w:rPr>
          <w:rFonts w:ascii="Arial Narrow" w:hAnsi="Arial Narrow" w:cs="Arial"/>
          <w:sz w:val="24"/>
          <w:szCs w:val="24"/>
        </w:rPr>
        <w:t>HOSPITAL e/</w:t>
      </w:r>
      <w:r w:rsidRPr="00CD2BD5">
        <w:rPr>
          <w:rFonts w:ascii="Arial Narrow" w:hAnsi="Arial Narrow" w:cs="Arial"/>
          <w:sz w:val="24"/>
          <w:szCs w:val="24"/>
        </w:rPr>
        <w:t>ou comunicação às autoridades competentes, sem prejuízo da continuidade do tratamento do paciente.</w:t>
      </w:r>
    </w:p>
    <w:p w14:paraId="2F5B8D0E" w14:textId="77777777" w:rsidR="00CD2BD5" w:rsidRPr="00CD2BD5" w:rsidRDefault="00CD2BD5" w:rsidP="001345AB">
      <w:pPr>
        <w:tabs>
          <w:tab w:val="left" w:pos="284"/>
          <w:tab w:val="left" w:pos="10768"/>
        </w:tabs>
        <w:spacing w:line="240" w:lineRule="atLeast"/>
        <w:ind w:left="53" w:right="151"/>
        <w:rPr>
          <w:rFonts w:ascii="Arial Narrow" w:hAnsi="Arial Narrow" w:cs="Arial"/>
          <w:sz w:val="24"/>
          <w:szCs w:val="24"/>
        </w:rPr>
      </w:pPr>
    </w:p>
    <w:p w14:paraId="5C16BCC3" w14:textId="0A6F5898" w:rsidR="008A1853" w:rsidRDefault="00874A62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72"/>
        <w:jc w:val="both"/>
        <w:rPr>
          <w:rFonts w:ascii="Arial Narrow" w:hAnsi="Arial Narrow" w:cs="Arial"/>
          <w:b/>
          <w:sz w:val="24"/>
          <w:szCs w:val="24"/>
        </w:rPr>
      </w:pPr>
      <w:r w:rsidRPr="00D76F4D">
        <w:rPr>
          <w:rFonts w:ascii="Arial Narrow" w:hAnsi="Arial Narrow" w:cs="Arial"/>
          <w:b/>
          <w:sz w:val="24"/>
          <w:szCs w:val="24"/>
        </w:rPr>
        <w:t>6.</w:t>
      </w:r>
      <w:r w:rsidR="009F4FEE" w:rsidRPr="00D76F4D">
        <w:rPr>
          <w:rFonts w:ascii="Arial Narrow" w:hAnsi="Arial Narrow" w:cs="Arial"/>
          <w:b/>
          <w:sz w:val="24"/>
          <w:szCs w:val="24"/>
        </w:rPr>
        <w:t xml:space="preserve"> </w:t>
      </w:r>
      <w:r w:rsidRPr="00D76F4D">
        <w:rPr>
          <w:rFonts w:ascii="Arial Narrow" w:hAnsi="Arial Narrow" w:cs="Arial"/>
          <w:b/>
          <w:sz w:val="24"/>
          <w:szCs w:val="24"/>
        </w:rPr>
        <w:t>INADIMPLÊNCIA</w:t>
      </w:r>
      <w:r w:rsidR="001D2423">
        <w:rPr>
          <w:rFonts w:ascii="Arial Narrow" w:hAnsi="Arial Narrow" w:cs="Arial"/>
          <w:b/>
          <w:sz w:val="24"/>
          <w:szCs w:val="24"/>
        </w:rPr>
        <w:t>.</w:t>
      </w:r>
    </w:p>
    <w:p w14:paraId="4AB88F3F" w14:textId="77777777" w:rsidR="001D2423" w:rsidRDefault="001D2423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72"/>
        <w:jc w:val="both"/>
        <w:rPr>
          <w:rFonts w:ascii="Arial Narrow" w:hAnsi="Arial Narrow" w:cs="Arial"/>
          <w:b/>
          <w:sz w:val="24"/>
          <w:szCs w:val="24"/>
        </w:rPr>
      </w:pPr>
    </w:p>
    <w:p w14:paraId="6497FD53" w14:textId="2AB00E1C" w:rsidR="006E3BDC" w:rsidRPr="00D76F4D" w:rsidRDefault="006E3BDC" w:rsidP="006E3BDC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  <w:lang w:val="pt-BR"/>
        </w:rPr>
      </w:pPr>
      <w:r>
        <w:rPr>
          <w:rFonts w:ascii="Arial Narrow" w:hAnsi="Arial Narrow" w:cs="Arial"/>
          <w:sz w:val="24"/>
          <w:szCs w:val="24"/>
          <w:lang w:val="pt-BR"/>
        </w:rPr>
        <w:t xml:space="preserve">6.1. </w:t>
      </w:r>
      <w:r w:rsidRPr="00D76F4D">
        <w:rPr>
          <w:rFonts w:ascii="Arial Narrow" w:hAnsi="Arial Narrow" w:cs="Arial"/>
          <w:sz w:val="24"/>
          <w:szCs w:val="24"/>
          <w:lang w:val="pt-BR"/>
        </w:rPr>
        <w:t xml:space="preserve">O não pagamento de quaisquer valores devidos ao HOSPITAL nos prazos estipulados implicará em mora automática, sujeitando o </w:t>
      </w:r>
      <w:r>
        <w:rPr>
          <w:rFonts w:ascii="Arial Narrow" w:hAnsi="Arial Narrow" w:cs="Arial"/>
          <w:sz w:val="24"/>
          <w:szCs w:val="24"/>
          <w:lang w:val="pt-BR"/>
        </w:rPr>
        <w:t>paciente e/ou responsável financeiro</w:t>
      </w:r>
      <w:r w:rsidRPr="00D76F4D">
        <w:rPr>
          <w:rFonts w:ascii="Arial Narrow" w:hAnsi="Arial Narrow" w:cs="Arial"/>
          <w:sz w:val="24"/>
          <w:szCs w:val="24"/>
          <w:lang w:val="pt-BR"/>
        </w:rPr>
        <w:t xml:space="preserve"> à multa de 2% (dois por cento) sobre o valor devido, acrescida de juros moratórios de 1% (um por cento) ao mês, além de correção monetária pelo índice IGPM/FGV ou outro índice que venha a substituí-lo.</w:t>
      </w:r>
    </w:p>
    <w:p w14:paraId="35DE437A" w14:textId="77777777" w:rsidR="006E3BDC" w:rsidRPr="00D76F4D" w:rsidRDefault="006E3BDC" w:rsidP="006E3BDC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2ACF6F7F" w14:textId="3F4A378F" w:rsidR="006E3BDC" w:rsidRPr="00D76F4D" w:rsidRDefault="006E3BDC" w:rsidP="006E3BDC">
      <w:pPr>
        <w:pStyle w:val="Corpodetexto"/>
        <w:tabs>
          <w:tab w:val="left" w:pos="284"/>
          <w:tab w:val="left" w:pos="10768"/>
        </w:tabs>
        <w:spacing w:line="240" w:lineRule="atLeast"/>
        <w:ind w:right="149"/>
        <w:jc w:val="both"/>
        <w:rPr>
          <w:rFonts w:ascii="Arial Narrow" w:hAnsi="Arial Narrow" w:cs="Arial"/>
          <w:sz w:val="24"/>
          <w:szCs w:val="24"/>
          <w:lang w:val="pt-BR"/>
        </w:rPr>
      </w:pPr>
      <w:r>
        <w:rPr>
          <w:rFonts w:ascii="Arial Narrow" w:hAnsi="Arial Narrow" w:cs="Arial"/>
          <w:sz w:val="24"/>
          <w:szCs w:val="24"/>
          <w:lang w:val="pt-BR"/>
        </w:rPr>
        <w:t xml:space="preserve">6.2. </w:t>
      </w:r>
      <w:r w:rsidRPr="00D76F4D">
        <w:rPr>
          <w:rFonts w:ascii="Arial Narrow" w:hAnsi="Arial Narrow" w:cs="Arial"/>
          <w:sz w:val="24"/>
          <w:szCs w:val="24"/>
          <w:lang w:val="pt-BR"/>
        </w:rPr>
        <w:t xml:space="preserve">A mora ou inadimplemento não exime o </w:t>
      </w:r>
      <w:r>
        <w:rPr>
          <w:rFonts w:ascii="Arial Narrow" w:hAnsi="Arial Narrow" w:cs="Arial"/>
          <w:sz w:val="24"/>
          <w:szCs w:val="24"/>
          <w:lang w:val="pt-BR"/>
        </w:rPr>
        <w:t>paciente e/ou responsável financeiro</w:t>
      </w:r>
      <w:r w:rsidRPr="00D76F4D">
        <w:rPr>
          <w:rFonts w:ascii="Arial Narrow" w:hAnsi="Arial Narrow" w:cs="Arial"/>
          <w:sz w:val="24"/>
          <w:szCs w:val="24"/>
          <w:lang w:val="pt-BR"/>
        </w:rPr>
        <w:t xml:space="preserve"> da obrigação de pagamento integral, podendo o HOSPITAL promover a cobrança judicial, incluindo, se for o caso, correção monetária, juros e multa contratual </w:t>
      </w:r>
      <w:r>
        <w:rPr>
          <w:rFonts w:ascii="Arial Narrow" w:hAnsi="Arial Narrow" w:cs="Arial"/>
          <w:sz w:val="24"/>
          <w:szCs w:val="24"/>
          <w:lang w:val="pt-BR"/>
        </w:rPr>
        <w:t xml:space="preserve">de 10% (dez por cento) sobre o valor do débito </w:t>
      </w:r>
      <w:r w:rsidRPr="00D76F4D">
        <w:rPr>
          <w:rFonts w:ascii="Arial Narrow" w:hAnsi="Arial Narrow" w:cs="Arial"/>
          <w:sz w:val="24"/>
          <w:szCs w:val="24"/>
          <w:lang w:val="pt-BR"/>
        </w:rPr>
        <w:t>e honorários advocatícios</w:t>
      </w:r>
      <w:r>
        <w:rPr>
          <w:rFonts w:ascii="Arial Narrow" w:hAnsi="Arial Narrow" w:cs="Arial"/>
          <w:sz w:val="24"/>
          <w:szCs w:val="24"/>
          <w:lang w:val="pt-BR"/>
        </w:rPr>
        <w:t xml:space="preserve">, </w:t>
      </w:r>
      <w:r w:rsidRPr="00D76F4D">
        <w:rPr>
          <w:rFonts w:ascii="Arial Narrow" w:hAnsi="Arial Narrow" w:cs="Arial"/>
          <w:bCs/>
          <w:sz w:val="24"/>
          <w:szCs w:val="24"/>
          <w:lang w:val="pt-BR"/>
        </w:rPr>
        <w:t>desde já fixados em 20% (vinte por cento) sobre o valor do débito.</w:t>
      </w:r>
    </w:p>
    <w:p w14:paraId="0B4DFB6A" w14:textId="77777777" w:rsidR="00D60271" w:rsidRPr="00D76F4D" w:rsidRDefault="00D60271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</w:rPr>
      </w:pPr>
    </w:p>
    <w:p w14:paraId="7FD0D3D2" w14:textId="2237A2A1" w:rsidR="008A1853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/>
          <w:bCs/>
          <w:spacing w:val="-2"/>
          <w:sz w:val="24"/>
          <w:szCs w:val="24"/>
        </w:rPr>
      </w:pPr>
      <w:r w:rsidRPr="00D76F4D">
        <w:rPr>
          <w:rFonts w:ascii="Arial Narrow" w:hAnsi="Arial Narrow" w:cs="Arial"/>
          <w:b/>
          <w:bCs/>
          <w:spacing w:val="-2"/>
          <w:sz w:val="24"/>
          <w:szCs w:val="24"/>
        </w:rPr>
        <w:t xml:space="preserve">7. </w:t>
      </w:r>
      <w:r w:rsidR="00D60271" w:rsidRPr="00D76F4D">
        <w:rPr>
          <w:rFonts w:ascii="Arial Narrow" w:hAnsi="Arial Narrow" w:cs="Arial"/>
          <w:b/>
          <w:bCs/>
          <w:spacing w:val="-2"/>
          <w:sz w:val="24"/>
          <w:szCs w:val="24"/>
        </w:rPr>
        <w:t>CONFIDENCIALIDADE E PROTEÇÃO DE DADOS</w:t>
      </w:r>
      <w:r w:rsidR="006E3BDC">
        <w:rPr>
          <w:rFonts w:ascii="Arial Narrow" w:hAnsi="Arial Narrow" w:cs="Arial"/>
          <w:b/>
          <w:bCs/>
          <w:spacing w:val="-2"/>
          <w:sz w:val="24"/>
          <w:szCs w:val="24"/>
        </w:rPr>
        <w:t>.</w:t>
      </w:r>
    </w:p>
    <w:p w14:paraId="4148BF12" w14:textId="77777777" w:rsidR="006E3BDC" w:rsidRPr="00D76F4D" w:rsidRDefault="006E3BDC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/>
          <w:bCs/>
          <w:spacing w:val="-2"/>
          <w:sz w:val="24"/>
          <w:szCs w:val="24"/>
        </w:rPr>
      </w:pPr>
    </w:p>
    <w:p w14:paraId="5B09712B" w14:textId="4D199204" w:rsidR="00BA1873" w:rsidRPr="00D76F4D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  <w:lang w:val="pt-BR"/>
        </w:rPr>
      </w:pPr>
      <w:r w:rsidRPr="00D76F4D">
        <w:rPr>
          <w:rFonts w:ascii="Arial Narrow" w:hAnsi="Arial Narrow" w:cs="Arial"/>
          <w:spacing w:val="-2"/>
          <w:sz w:val="24"/>
          <w:szCs w:val="24"/>
          <w:lang w:val="pt-BR"/>
        </w:rPr>
        <w:t>7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.1. O </w:t>
      </w:r>
      <w:r w:rsidR="001D460D" w:rsidRPr="00D76F4D">
        <w:rPr>
          <w:rFonts w:ascii="Arial Narrow" w:hAnsi="Arial Narrow" w:cs="Arial"/>
          <w:spacing w:val="-2"/>
          <w:sz w:val="24"/>
          <w:szCs w:val="24"/>
          <w:lang w:val="pt-BR"/>
        </w:rPr>
        <w:t>HOSPITAL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 compromete-se a </w:t>
      </w:r>
      <w:r w:rsidR="001D460D" w:rsidRPr="00D76F4D">
        <w:rPr>
          <w:rFonts w:ascii="Arial Narrow" w:hAnsi="Arial Narrow" w:cs="Arial"/>
          <w:spacing w:val="-2"/>
          <w:sz w:val="24"/>
          <w:szCs w:val="24"/>
          <w:lang w:val="pt-BR"/>
        </w:rPr>
        <w:t>respeitar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 a privacidade e os dados pessoais e sensíveis do </w:t>
      </w:r>
      <w:r w:rsidRPr="00D76F4D">
        <w:rPr>
          <w:rFonts w:ascii="Arial Narrow" w:hAnsi="Arial Narrow" w:cs="Arial"/>
          <w:spacing w:val="-2"/>
          <w:sz w:val="24"/>
          <w:szCs w:val="24"/>
          <w:lang w:val="pt-BR"/>
        </w:rPr>
        <w:t>paciente</w:t>
      </w:r>
      <w:r w:rsidR="001D460D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 e a cumprir integralmente as disposições da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 Lei Federal nº 13.709, de 14 de agosto de 2018 (Lei Geral de Proteção de Dados – LGPD), bem como demais normas aplicáveis.</w:t>
      </w:r>
    </w:p>
    <w:p w14:paraId="14CE263D" w14:textId="77777777" w:rsidR="00BA1873" w:rsidRPr="00D76F4D" w:rsidRDefault="00BA1873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  <w:lang w:val="pt-BR"/>
        </w:rPr>
      </w:pPr>
    </w:p>
    <w:p w14:paraId="14476DAB" w14:textId="4440BADC" w:rsidR="00BA1873" w:rsidRPr="00D76F4D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  <w:lang w:val="pt-BR"/>
        </w:rPr>
      </w:pPr>
      <w:r w:rsidRPr="00D76F4D">
        <w:rPr>
          <w:rFonts w:ascii="Arial Narrow" w:hAnsi="Arial Narrow" w:cs="Arial"/>
          <w:spacing w:val="-2"/>
          <w:sz w:val="24"/>
          <w:szCs w:val="24"/>
          <w:lang w:val="pt-BR"/>
        </w:rPr>
        <w:t>7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.2. O tratamento de dados pessoais e sensíveis será realizado </w:t>
      </w:r>
      <w:r w:rsidR="00601B5C">
        <w:rPr>
          <w:rFonts w:ascii="Arial Narrow" w:hAnsi="Arial Narrow" w:cs="Arial"/>
          <w:spacing w:val="-2"/>
          <w:sz w:val="24"/>
          <w:szCs w:val="24"/>
          <w:lang w:val="pt-BR"/>
        </w:rPr>
        <w:t xml:space="preserve">com a finalidade específica 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>de prestação de serviços hospitalares, administração da internação, assistência médica e cumprimento de obrigações legais ou regulamentares</w:t>
      </w:r>
      <w:r w:rsidR="00601B5C">
        <w:rPr>
          <w:rFonts w:ascii="Arial Narrow" w:hAnsi="Arial Narrow" w:cs="Arial"/>
          <w:spacing w:val="-2"/>
          <w:sz w:val="24"/>
          <w:szCs w:val="24"/>
          <w:lang w:val="pt-BR"/>
        </w:rPr>
        <w:t>.</w:t>
      </w:r>
    </w:p>
    <w:p w14:paraId="11165955" w14:textId="77777777" w:rsidR="00BA1873" w:rsidRPr="00D76F4D" w:rsidRDefault="00BA1873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  <w:lang w:val="pt-BR"/>
        </w:rPr>
      </w:pPr>
    </w:p>
    <w:p w14:paraId="1346F3F1" w14:textId="78B50799" w:rsidR="00BA1873" w:rsidRPr="00D76F4D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  <w:lang w:val="pt-BR"/>
        </w:rPr>
      </w:pPr>
      <w:r w:rsidRPr="00D76F4D">
        <w:rPr>
          <w:rFonts w:ascii="Arial Narrow" w:hAnsi="Arial Narrow" w:cs="Arial"/>
          <w:spacing w:val="-2"/>
          <w:sz w:val="24"/>
          <w:szCs w:val="24"/>
          <w:lang w:val="pt-BR"/>
        </w:rPr>
        <w:t>7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.3. Todas as informações constantes em prontuários médicos, fichas clínicas, registros administrativos e demais dados sensíveis do </w:t>
      </w:r>
      <w:r w:rsidRPr="00D76F4D">
        <w:rPr>
          <w:rFonts w:ascii="Arial Narrow" w:hAnsi="Arial Narrow" w:cs="Arial"/>
          <w:spacing w:val="-2"/>
          <w:sz w:val="24"/>
          <w:szCs w:val="24"/>
          <w:lang w:val="pt-BR"/>
        </w:rPr>
        <w:t>paciente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 serão tratadas com sigilo e confidencialidade, não podendo ser divulgadas a terceiros sem consentimento expresso do titular ou de seu representante legal, exceto nas hipóteses previstas em lei ou mediante determinação judicial.</w:t>
      </w:r>
    </w:p>
    <w:p w14:paraId="0A3EF0FC" w14:textId="77777777" w:rsidR="00BA1873" w:rsidRPr="00D76F4D" w:rsidRDefault="00BA1873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  <w:lang w:val="pt-BR"/>
        </w:rPr>
      </w:pPr>
    </w:p>
    <w:p w14:paraId="24092E95" w14:textId="5B3BEF44" w:rsidR="00BA1873" w:rsidRPr="00D76F4D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  <w:lang w:val="pt-BR"/>
        </w:rPr>
      </w:pPr>
      <w:r w:rsidRPr="00D76F4D">
        <w:rPr>
          <w:rFonts w:ascii="Arial Narrow" w:hAnsi="Arial Narrow" w:cs="Arial"/>
          <w:spacing w:val="-2"/>
          <w:sz w:val="24"/>
          <w:szCs w:val="24"/>
          <w:lang w:val="pt-BR"/>
        </w:rPr>
        <w:t>7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.4. O </w:t>
      </w:r>
      <w:r w:rsidRPr="00D76F4D">
        <w:rPr>
          <w:rFonts w:ascii="Arial Narrow" w:hAnsi="Arial Narrow" w:cs="Arial"/>
          <w:spacing w:val="-2"/>
          <w:sz w:val="24"/>
          <w:szCs w:val="24"/>
          <w:lang w:val="pt-BR"/>
        </w:rPr>
        <w:t>paciente</w:t>
      </w:r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 declara estar ciente de que o compartilhamento de dados para fins de faturamento junto a operadoras de </w:t>
      </w:r>
      <w:proofErr w:type="spellStart"/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>plano</w:t>
      </w:r>
      <w:proofErr w:type="spellEnd"/>
      <w:r w:rsidR="00BA1873" w:rsidRPr="00D76F4D">
        <w:rPr>
          <w:rFonts w:ascii="Arial Narrow" w:hAnsi="Arial Narrow" w:cs="Arial"/>
          <w:spacing w:val="-2"/>
          <w:sz w:val="24"/>
          <w:szCs w:val="24"/>
          <w:lang w:val="pt-BR"/>
        </w:rPr>
        <w:t xml:space="preserve"> de saúde, auditorias médicas, ou cumprimento de obrigações legais será realizado somente na medida necessária e estritamente limitada ao objetivo para o qual os dados forem coletados, garantindo-se a mínima exposição possível.</w:t>
      </w:r>
    </w:p>
    <w:p w14:paraId="743F8D30" w14:textId="77777777" w:rsidR="00D60271" w:rsidRPr="00D76F4D" w:rsidRDefault="00D60271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spacing w:val="-2"/>
          <w:sz w:val="24"/>
          <w:szCs w:val="24"/>
          <w:lang w:val="pt-BR"/>
        </w:rPr>
      </w:pPr>
    </w:p>
    <w:p w14:paraId="0A2961C1" w14:textId="1ED6E2CB" w:rsidR="00E36B22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/>
          <w:sz w:val="24"/>
          <w:szCs w:val="24"/>
        </w:rPr>
      </w:pPr>
      <w:r w:rsidRPr="00D76F4D">
        <w:rPr>
          <w:rFonts w:ascii="Arial Narrow" w:hAnsi="Arial Narrow" w:cs="Arial"/>
          <w:b/>
          <w:sz w:val="24"/>
          <w:szCs w:val="24"/>
        </w:rPr>
        <w:t>8.</w:t>
      </w:r>
      <w:r w:rsidR="00D60271" w:rsidRPr="00D76F4D">
        <w:rPr>
          <w:rFonts w:ascii="Arial Narrow" w:hAnsi="Arial Narrow" w:cs="Arial"/>
          <w:b/>
          <w:sz w:val="24"/>
          <w:szCs w:val="24"/>
        </w:rPr>
        <w:t xml:space="preserve"> RESPONSABILIDADE SOLIDÁRIA</w:t>
      </w:r>
      <w:r w:rsidR="006E3BDC">
        <w:rPr>
          <w:rFonts w:ascii="Arial Narrow" w:hAnsi="Arial Narrow" w:cs="Arial"/>
          <w:b/>
          <w:sz w:val="24"/>
          <w:szCs w:val="24"/>
        </w:rPr>
        <w:t>.</w:t>
      </w:r>
    </w:p>
    <w:p w14:paraId="5B7A9F67" w14:textId="77777777" w:rsidR="006E3BDC" w:rsidRPr="00D76F4D" w:rsidRDefault="006E3BDC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/>
          <w:sz w:val="24"/>
          <w:szCs w:val="24"/>
        </w:rPr>
      </w:pPr>
    </w:p>
    <w:p w14:paraId="7BF2CE79" w14:textId="3427FFD0" w:rsidR="003A66E4" w:rsidRPr="00D76F4D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D76F4D">
        <w:rPr>
          <w:rFonts w:ascii="Arial Narrow" w:hAnsi="Arial Narrow" w:cs="Arial"/>
          <w:bCs/>
          <w:sz w:val="24"/>
          <w:szCs w:val="24"/>
        </w:rPr>
        <w:t>8</w:t>
      </w:r>
      <w:r w:rsidR="00E36B22" w:rsidRPr="00D76F4D">
        <w:rPr>
          <w:rFonts w:ascii="Arial Narrow" w:hAnsi="Arial Narrow" w:cs="Arial"/>
          <w:bCs/>
          <w:sz w:val="24"/>
          <w:szCs w:val="24"/>
        </w:rPr>
        <w:t xml:space="preserve">.1. </w:t>
      </w:r>
      <w:r w:rsidR="003A66E4" w:rsidRPr="00D76F4D">
        <w:rPr>
          <w:rFonts w:ascii="Arial Narrow" w:hAnsi="Arial Narrow" w:cs="Arial"/>
          <w:bCs/>
          <w:sz w:val="24"/>
          <w:szCs w:val="24"/>
          <w:lang w:val="pt-BR"/>
        </w:rPr>
        <w:t>Quando o paciente for civilmente capaz e firmar o presente contrato, será considerado o único responsável direto pelas obrigações assumidas, inclusive financeiras.</w:t>
      </w:r>
    </w:p>
    <w:p w14:paraId="6F712965" w14:textId="77777777" w:rsidR="003A66E4" w:rsidRPr="00D76F4D" w:rsidRDefault="003A66E4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bCs/>
          <w:sz w:val="24"/>
          <w:szCs w:val="24"/>
          <w:lang w:val="pt-BR"/>
        </w:rPr>
      </w:pPr>
    </w:p>
    <w:p w14:paraId="2CE7F277" w14:textId="2DD3C5BA" w:rsidR="003A66E4" w:rsidRPr="00D76F4D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D76F4D">
        <w:rPr>
          <w:rFonts w:ascii="Arial Narrow" w:hAnsi="Arial Narrow" w:cs="Arial"/>
          <w:bCs/>
          <w:sz w:val="24"/>
          <w:szCs w:val="24"/>
          <w:lang w:val="pt-BR"/>
        </w:rPr>
        <w:t>8</w:t>
      </w:r>
      <w:r w:rsidR="00E36B22"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.2. </w:t>
      </w:r>
      <w:r w:rsidR="003A66E4"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Caso o contrato seja firmado por terceiro — familiar, acompanhante ou representante — em nome do paciente, ainda que este seja capaz, o signatário responderá solidariamente com o paciente por todas as obrigações decorrentes deste instrumento, inclusive quanto a valores devidos por serviços prestados, taxas, medicamentos, insumos e honorários devidos ao </w:t>
      </w:r>
      <w:r w:rsidRPr="00D76F4D">
        <w:rPr>
          <w:rFonts w:ascii="Arial Narrow" w:hAnsi="Arial Narrow" w:cs="Arial"/>
          <w:bCs/>
          <w:sz w:val="24"/>
          <w:szCs w:val="24"/>
          <w:lang w:val="pt-BR"/>
        </w:rPr>
        <w:t>HOSPITAL</w:t>
      </w:r>
      <w:r w:rsidR="003A66E4"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 ou a profissionais autônomos.</w:t>
      </w:r>
    </w:p>
    <w:p w14:paraId="446C241C" w14:textId="77777777" w:rsidR="003A66E4" w:rsidRPr="00D76F4D" w:rsidRDefault="003A66E4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bCs/>
          <w:sz w:val="24"/>
          <w:szCs w:val="24"/>
          <w:lang w:val="pt-BR"/>
        </w:rPr>
      </w:pPr>
    </w:p>
    <w:p w14:paraId="10DF1A40" w14:textId="1413D94D" w:rsidR="003A66E4" w:rsidRPr="00D76F4D" w:rsidRDefault="003F773A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D76F4D">
        <w:rPr>
          <w:rFonts w:ascii="Arial Narrow" w:hAnsi="Arial Narrow" w:cs="Arial"/>
          <w:bCs/>
          <w:sz w:val="24"/>
          <w:szCs w:val="24"/>
          <w:lang w:val="pt-BR"/>
        </w:rPr>
        <w:t>8</w:t>
      </w:r>
      <w:r w:rsidR="00E36B22" w:rsidRPr="00D76F4D">
        <w:rPr>
          <w:rFonts w:ascii="Arial Narrow" w:hAnsi="Arial Narrow" w:cs="Arial"/>
          <w:bCs/>
          <w:sz w:val="24"/>
          <w:szCs w:val="24"/>
          <w:lang w:val="pt-BR"/>
        </w:rPr>
        <w:t>.3.</w:t>
      </w:r>
      <w:r w:rsidR="003A66E4"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 A responsabilidade solidária prevista nesta cláusula decorre do disposto no artigo 265 do Código Civil, aplicando-se independentemente de mandato formal, bastando a assinatura no contrato. O </w:t>
      </w:r>
      <w:r w:rsidR="00327ECE" w:rsidRPr="00D76F4D">
        <w:rPr>
          <w:rFonts w:ascii="Arial Narrow" w:hAnsi="Arial Narrow" w:cs="Arial"/>
          <w:bCs/>
          <w:sz w:val="24"/>
          <w:szCs w:val="24"/>
          <w:lang w:val="pt-BR"/>
        </w:rPr>
        <w:t>HOSPITAL</w:t>
      </w:r>
      <w:r w:rsidR="003A66E4"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 reserva-se o direito de exigir o pagamento integral da dívida de qualquer um dos responsáveis, conjunta ou isoladamente, nos termos do artigo 275 do Código Civil, sem prejuízo de cobrança judicial cumulativa, com os encargos legais e contratuais previstos.</w:t>
      </w:r>
    </w:p>
    <w:p w14:paraId="22082445" w14:textId="77777777" w:rsidR="003A66E4" w:rsidRPr="00D76F4D" w:rsidRDefault="003A66E4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bCs/>
          <w:sz w:val="24"/>
          <w:szCs w:val="24"/>
          <w:lang w:val="pt-BR"/>
        </w:rPr>
      </w:pPr>
    </w:p>
    <w:p w14:paraId="59FEB6E1" w14:textId="4012CDDB" w:rsidR="003A66E4" w:rsidRPr="00D76F4D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bCs/>
          <w:sz w:val="24"/>
          <w:szCs w:val="24"/>
          <w:lang w:val="pt-BR"/>
        </w:rPr>
      </w:pPr>
      <w:r w:rsidRPr="00D76F4D">
        <w:rPr>
          <w:rFonts w:ascii="Arial Narrow" w:hAnsi="Arial Narrow" w:cs="Arial"/>
          <w:bCs/>
          <w:sz w:val="24"/>
          <w:szCs w:val="24"/>
          <w:lang w:val="pt-BR"/>
        </w:rPr>
        <w:t>8</w:t>
      </w:r>
      <w:r w:rsidR="00F25F1C" w:rsidRPr="00D76F4D">
        <w:rPr>
          <w:rFonts w:ascii="Arial Narrow" w:hAnsi="Arial Narrow" w:cs="Arial"/>
          <w:bCs/>
          <w:sz w:val="24"/>
          <w:szCs w:val="24"/>
          <w:lang w:val="pt-BR"/>
        </w:rPr>
        <w:t>.4.</w:t>
      </w:r>
      <w:r w:rsidR="003A66E4" w:rsidRPr="00D76F4D">
        <w:rPr>
          <w:rFonts w:ascii="Arial Narrow" w:hAnsi="Arial Narrow" w:cs="Arial"/>
          <w:bCs/>
          <w:sz w:val="24"/>
          <w:szCs w:val="24"/>
          <w:lang w:val="pt-BR"/>
        </w:rPr>
        <w:t xml:space="preserve"> o paciente for absolutamente incapaz ou se encontrar impossibilitado de assinar, caberá ao representante legal assumir, com exclusividade, a responsabilidade contratual e financeira</w:t>
      </w:r>
      <w:r w:rsidR="00037649" w:rsidRPr="00D76F4D">
        <w:rPr>
          <w:rFonts w:ascii="Arial Narrow" w:hAnsi="Arial Narrow" w:cs="Arial"/>
          <w:bCs/>
          <w:sz w:val="24"/>
          <w:szCs w:val="24"/>
          <w:lang w:val="pt-BR"/>
        </w:rPr>
        <w:t>.</w:t>
      </w:r>
    </w:p>
    <w:p w14:paraId="3B4DBC17" w14:textId="77777777" w:rsidR="00E8734D" w:rsidRPr="00D76F4D" w:rsidRDefault="00E8734D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46395D6E" w14:textId="0A420E6F" w:rsidR="00D60271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76F4D">
        <w:rPr>
          <w:rFonts w:ascii="Arial Narrow" w:hAnsi="Arial Narrow" w:cs="Arial"/>
          <w:b/>
          <w:bCs/>
          <w:sz w:val="24"/>
          <w:szCs w:val="24"/>
        </w:rPr>
        <w:t>9.</w:t>
      </w:r>
      <w:r w:rsidR="00D60271" w:rsidRPr="00D76F4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706460" w:rsidRPr="00D76F4D">
        <w:rPr>
          <w:rFonts w:ascii="Arial Narrow" w:hAnsi="Arial Narrow" w:cs="Arial"/>
          <w:b/>
          <w:bCs/>
          <w:sz w:val="24"/>
          <w:szCs w:val="24"/>
        </w:rPr>
        <w:t>FORÇA DE TÍTULO EXECUTIVO</w:t>
      </w:r>
      <w:r w:rsidR="006E3BDC">
        <w:rPr>
          <w:rFonts w:ascii="Arial Narrow" w:hAnsi="Arial Narrow" w:cs="Arial"/>
          <w:b/>
          <w:bCs/>
          <w:sz w:val="24"/>
          <w:szCs w:val="24"/>
        </w:rPr>
        <w:t>.</w:t>
      </w:r>
    </w:p>
    <w:p w14:paraId="13F4E587" w14:textId="77777777" w:rsidR="006E3BDC" w:rsidRPr="00D76F4D" w:rsidRDefault="006E3BDC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6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3FF50DD4" w14:textId="176B7695" w:rsidR="00F25F1C" w:rsidRPr="00D76F4D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>As obrigações financeiras decorrentes de atendimentos particulares ou conveniados constituem título executivo extrajudicial, conforme o art. 784, III, do Código de Processo Civil.</w:t>
      </w:r>
    </w:p>
    <w:p w14:paraId="4C5581D9" w14:textId="77777777" w:rsidR="00327ECE" w:rsidRPr="00D76F4D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spacing w:val="-2"/>
          <w:sz w:val="24"/>
          <w:szCs w:val="24"/>
        </w:rPr>
      </w:pPr>
    </w:p>
    <w:p w14:paraId="5B25B421" w14:textId="35161EC5" w:rsidR="00A407DD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b/>
          <w:bCs/>
          <w:spacing w:val="-2"/>
          <w:sz w:val="24"/>
          <w:szCs w:val="24"/>
        </w:rPr>
      </w:pPr>
      <w:r w:rsidRPr="00D76F4D">
        <w:rPr>
          <w:rFonts w:ascii="Arial Narrow" w:hAnsi="Arial Narrow" w:cs="Arial"/>
          <w:b/>
          <w:bCs/>
          <w:spacing w:val="-2"/>
          <w:sz w:val="24"/>
          <w:szCs w:val="24"/>
        </w:rPr>
        <w:t xml:space="preserve">10. </w:t>
      </w:r>
      <w:r w:rsidR="00A407DD" w:rsidRPr="00D76F4D">
        <w:rPr>
          <w:rFonts w:ascii="Arial Narrow" w:hAnsi="Arial Narrow" w:cs="Arial"/>
          <w:b/>
          <w:bCs/>
          <w:spacing w:val="-2"/>
          <w:sz w:val="24"/>
          <w:szCs w:val="24"/>
        </w:rPr>
        <w:t xml:space="preserve"> DISPOSIÇÕES GERAIS</w:t>
      </w:r>
      <w:r w:rsidR="006E3BDC">
        <w:rPr>
          <w:rFonts w:ascii="Arial Narrow" w:hAnsi="Arial Narrow" w:cs="Arial"/>
          <w:b/>
          <w:bCs/>
          <w:spacing w:val="-2"/>
          <w:sz w:val="24"/>
          <w:szCs w:val="24"/>
        </w:rPr>
        <w:t>.</w:t>
      </w:r>
    </w:p>
    <w:p w14:paraId="27F35A65" w14:textId="77777777" w:rsidR="006E3BDC" w:rsidRPr="00D76F4D" w:rsidRDefault="006E3BDC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b/>
          <w:bCs/>
          <w:spacing w:val="-2"/>
          <w:sz w:val="24"/>
          <w:szCs w:val="24"/>
        </w:rPr>
      </w:pPr>
    </w:p>
    <w:p w14:paraId="602D6FC7" w14:textId="53EFF496" w:rsidR="00327ECE" w:rsidRPr="00D76F4D" w:rsidRDefault="00881CF2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spacing w:val="-2"/>
          <w:sz w:val="24"/>
          <w:szCs w:val="24"/>
        </w:rPr>
      </w:pPr>
      <w:r>
        <w:rPr>
          <w:rFonts w:ascii="Arial Narrow" w:hAnsi="Arial Narrow" w:cs="Arial"/>
          <w:spacing w:val="-2"/>
          <w:sz w:val="24"/>
          <w:szCs w:val="24"/>
        </w:rPr>
        <w:t>10</w:t>
      </w:r>
      <w:r w:rsidR="00327ECE" w:rsidRPr="00D76F4D">
        <w:rPr>
          <w:rFonts w:ascii="Arial Narrow" w:hAnsi="Arial Narrow" w:cs="Arial"/>
          <w:spacing w:val="-2"/>
          <w:sz w:val="24"/>
          <w:szCs w:val="24"/>
        </w:rPr>
        <w:t>.1. Estas Condições Gerais substituem versões anteriores e prevalecem sobre entendimentos verbais.</w:t>
      </w:r>
    </w:p>
    <w:p w14:paraId="2E4C51F0" w14:textId="37C34F29" w:rsidR="00327ECE" w:rsidRPr="00D76F4D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spacing w:val="-2"/>
          <w:sz w:val="24"/>
          <w:szCs w:val="24"/>
        </w:rPr>
      </w:pPr>
      <w:r w:rsidRPr="00D76F4D">
        <w:rPr>
          <w:rFonts w:ascii="Arial Narrow" w:hAnsi="Arial Narrow" w:cs="Arial"/>
          <w:spacing w:val="-2"/>
          <w:sz w:val="24"/>
          <w:szCs w:val="24"/>
        </w:rPr>
        <w:br/>
      </w:r>
      <w:r w:rsidR="00881CF2">
        <w:rPr>
          <w:rFonts w:ascii="Arial Narrow" w:hAnsi="Arial Narrow" w:cs="Arial"/>
          <w:spacing w:val="-2"/>
          <w:sz w:val="24"/>
          <w:szCs w:val="24"/>
        </w:rPr>
        <w:t>10</w:t>
      </w:r>
      <w:r w:rsidRPr="00D76F4D">
        <w:rPr>
          <w:rFonts w:ascii="Arial Narrow" w:hAnsi="Arial Narrow" w:cs="Arial"/>
          <w:spacing w:val="-2"/>
          <w:sz w:val="24"/>
          <w:szCs w:val="24"/>
        </w:rPr>
        <w:t>.2. A nulidade parcial de qualquer disposição não afeta a validade do restante.</w:t>
      </w:r>
    </w:p>
    <w:p w14:paraId="5BEFDF8F" w14:textId="210B4F64" w:rsidR="00327ECE" w:rsidRPr="00D76F4D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spacing w:val="-2"/>
          <w:sz w:val="24"/>
          <w:szCs w:val="24"/>
        </w:rPr>
      </w:pPr>
      <w:r w:rsidRPr="00D76F4D">
        <w:rPr>
          <w:rFonts w:ascii="Arial Narrow" w:hAnsi="Arial Narrow" w:cs="Arial"/>
          <w:spacing w:val="-2"/>
          <w:sz w:val="24"/>
          <w:szCs w:val="24"/>
        </w:rPr>
        <w:br/>
      </w:r>
      <w:r w:rsidR="00881CF2">
        <w:rPr>
          <w:rFonts w:ascii="Arial Narrow" w:hAnsi="Arial Narrow" w:cs="Arial"/>
          <w:spacing w:val="-2"/>
          <w:sz w:val="24"/>
          <w:szCs w:val="24"/>
        </w:rPr>
        <w:t>10</w:t>
      </w:r>
      <w:r w:rsidRPr="00D76F4D">
        <w:rPr>
          <w:rFonts w:ascii="Arial Narrow" w:hAnsi="Arial Narrow" w:cs="Arial"/>
          <w:spacing w:val="-2"/>
          <w:sz w:val="24"/>
          <w:szCs w:val="24"/>
        </w:rPr>
        <w:t>.3. As obrigações aqui previstas vinculam herdeiros, sucessores e representantes legais.</w:t>
      </w:r>
    </w:p>
    <w:p w14:paraId="149AD6A3" w14:textId="094932C0" w:rsidR="00E8734D" w:rsidRPr="00D76F4D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spacing w:val="-2"/>
          <w:sz w:val="24"/>
          <w:szCs w:val="24"/>
        </w:rPr>
      </w:pPr>
      <w:r w:rsidRPr="00D76F4D">
        <w:rPr>
          <w:rFonts w:ascii="Arial Narrow" w:hAnsi="Arial Narrow" w:cs="Arial"/>
          <w:spacing w:val="-2"/>
          <w:sz w:val="24"/>
          <w:szCs w:val="24"/>
        </w:rPr>
        <w:br/>
      </w:r>
      <w:r w:rsidR="00881CF2">
        <w:rPr>
          <w:rFonts w:ascii="Arial Narrow" w:hAnsi="Arial Narrow" w:cs="Arial"/>
          <w:spacing w:val="-2"/>
          <w:sz w:val="24"/>
          <w:szCs w:val="24"/>
        </w:rPr>
        <w:t>10</w:t>
      </w:r>
      <w:bookmarkStart w:id="0" w:name="_GoBack"/>
      <w:bookmarkEnd w:id="0"/>
      <w:r w:rsidRPr="00D76F4D">
        <w:rPr>
          <w:rFonts w:ascii="Arial Narrow" w:hAnsi="Arial Narrow" w:cs="Arial"/>
          <w:spacing w:val="-2"/>
          <w:sz w:val="24"/>
          <w:szCs w:val="24"/>
        </w:rPr>
        <w:t xml:space="preserve">.4. É vedada a cessão de direitos ou obrigações sem anuência do </w:t>
      </w:r>
      <w:r w:rsidR="00D76F4D" w:rsidRPr="00D76F4D">
        <w:rPr>
          <w:rFonts w:ascii="Arial Narrow" w:hAnsi="Arial Narrow" w:cs="Arial"/>
          <w:spacing w:val="-2"/>
          <w:sz w:val="24"/>
          <w:szCs w:val="24"/>
        </w:rPr>
        <w:t>HOSPITAL</w:t>
      </w:r>
      <w:r w:rsidRPr="00D76F4D">
        <w:rPr>
          <w:rFonts w:ascii="Arial Narrow" w:hAnsi="Arial Narrow" w:cs="Arial"/>
          <w:spacing w:val="-2"/>
          <w:sz w:val="24"/>
          <w:szCs w:val="24"/>
        </w:rPr>
        <w:t>.</w:t>
      </w:r>
    </w:p>
    <w:p w14:paraId="35D4310A" w14:textId="77777777" w:rsidR="00327ECE" w:rsidRPr="00D76F4D" w:rsidRDefault="00327ECE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69"/>
        <w:jc w:val="both"/>
        <w:rPr>
          <w:rFonts w:ascii="Arial Narrow" w:hAnsi="Arial Narrow" w:cs="Arial"/>
          <w:sz w:val="24"/>
          <w:szCs w:val="24"/>
        </w:rPr>
      </w:pPr>
    </w:p>
    <w:p w14:paraId="0A858A5E" w14:textId="3DDF9F2C" w:rsidR="00F25F1C" w:rsidRDefault="00E4793A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7"/>
        <w:jc w:val="both"/>
        <w:rPr>
          <w:rFonts w:ascii="Arial Narrow" w:hAnsi="Arial Narrow" w:cs="Arial"/>
          <w:b/>
          <w:sz w:val="24"/>
          <w:szCs w:val="24"/>
        </w:rPr>
      </w:pPr>
      <w:r w:rsidRPr="00D76F4D">
        <w:rPr>
          <w:rFonts w:ascii="Arial Narrow" w:hAnsi="Arial Narrow" w:cs="Arial"/>
          <w:b/>
          <w:sz w:val="24"/>
          <w:szCs w:val="24"/>
        </w:rPr>
        <w:t>11. FORO APLICÁVEL</w:t>
      </w:r>
      <w:r w:rsidR="006E3BDC">
        <w:rPr>
          <w:rFonts w:ascii="Arial Narrow" w:hAnsi="Arial Narrow" w:cs="Arial"/>
          <w:b/>
          <w:sz w:val="24"/>
          <w:szCs w:val="24"/>
        </w:rPr>
        <w:t>.</w:t>
      </w:r>
    </w:p>
    <w:p w14:paraId="1F643212" w14:textId="77777777" w:rsidR="006E3BDC" w:rsidRPr="00D76F4D" w:rsidRDefault="006E3BDC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7"/>
        <w:jc w:val="both"/>
        <w:rPr>
          <w:rFonts w:ascii="Arial Narrow" w:hAnsi="Arial Narrow" w:cs="Arial"/>
          <w:b/>
          <w:spacing w:val="40"/>
          <w:sz w:val="24"/>
          <w:szCs w:val="24"/>
        </w:rPr>
      </w:pPr>
    </w:p>
    <w:p w14:paraId="75CC7A4D" w14:textId="5FC44389" w:rsidR="001139B1" w:rsidRPr="00D76F4D" w:rsidRDefault="00EE3082" w:rsidP="001345AB">
      <w:pPr>
        <w:pStyle w:val="Corpodetexto"/>
        <w:tabs>
          <w:tab w:val="left" w:pos="284"/>
          <w:tab w:val="left" w:pos="10768"/>
        </w:tabs>
        <w:spacing w:line="240" w:lineRule="atLeast"/>
        <w:ind w:right="147"/>
        <w:jc w:val="both"/>
        <w:rPr>
          <w:rFonts w:ascii="Arial Narrow" w:hAnsi="Arial Narrow" w:cs="Arial"/>
          <w:sz w:val="24"/>
          <w:szCs w:val="24"/>
        </w:rPr>
      </w:pPr>
      <w:r w:rsidRPr="00D76F4D">
        <w:rPr>
          <w:rFonts w:ascii="Arial Narrow" w:hAnsi="Arial Narrow" w:cs="Arial"/>
          <w:sz w:val="24"/>
          <w:szCs w:val="24"/>
        </w:rPr>
        <w:t xml:space="preserve">As partes desde já elegem o </w:t>
      </w:r>
      <w:r w:rsidR="00B13C8A" w:rsidRPr="00D76F4D">
        <w:rPr>
          <w:rFonts w:ascii="Arial Narrow" w:hAnsi="Arial Narrow" w:cs="Arial"/>
          <w:sz w:val="24"/>
          <w:szCs w:val="24"/>
        </w:rPr>
        <w:t>Foro da C</w:t>
      </w:r>
      <w:r w:rsidRPr="00D76F4D">
        <w:rPr>
          <w:rFonts w:ascii="Arial Narrow" w:hAnsi="Arial Narrow" w:cs="Arial"/>
          <w:sz w:val="24"/>
          <w:szCs w:val="24"/>
        </w:rPr>
        <w:t xml:space="preserve">omarca de Santa Cruz do Sul, renunciando a qualquer outro, </w:t>
      </w:r>
      <w:r w:rsidR="00CE270D" w:rsidRPr="00D76F4D">
        <w:rPr>
          <w:rFonts w:ascii="Arial Narrow" w:hAnsi="Arial Narrow" w:cs="Arial"/>
          <w:sz w:val="24"/>
          <w:szCs w:val="24"/>
        </w:rPr>
        <w:t xml:space="preserve">para dirimirem quaisquer controvérsias oriundas do presente </w:t>
      </w:r>
      <w:r w:rsidR="00D76F4D" w:rsidRPr="00D76F4D">
        <w:rPr>
          <w:rFonts w:ascii="Arial Narrow" w:hAnsi="Arial Narrow" w:cs="Arial"/>
          <w:sz w:val="24"/>
          <w:szCs w:val="24"/>
        </w:rPr>
        <w:t>documento.</w:t>
      </w:r>
    </w:p>
    <w:sectPr w:rsidR="001139B1" w:rsidRPr="00D76F4D" w:rsidSect="0088278B">
      <w:headerReference w:type="default" r:id="rId8"/>
      <w:type w:val="continuous"/>
      <w:pgSz w:w="11900" w:h="16840"/>
      <w:pgMar w:top="1758" w:right="567" w:bottom="680" w:left="567" w:header="12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EA635" w14:textId="77777777" w:rsidR="002920A2" w:rsidRDefault="002920A2">
      <w:r>
        <w:separator/>
      </w:r>
    </w:p>
  </w:endnote>
  <w:endnote w:type="continuationSeparator" w:id="0">
    <w:p w14:paraId="0CA672DE" w14:textId="77777777" w:rsidR="002920A2" w:rsidRDefault="0029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5009B" w14:textId="77777777" w:rsidR="002920A2" w:rsidRDefault="002920A2">
      <w:r>
        <w:separator/>
      </w:r>
    </w:p>
  </w:footnote>
  <w:footnote w:type="continuationSeparator" w:id="0">
    <w:p w14:paraId="46430DF1" w14:textId="77777777" w:rsidR="002920A2" w:rsidRDefault="0029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6F4EB" w14:textId="43693EE8" w:rsidR="00055E25" w:rsidRDefault="00E74D8C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FC24A9C" wp14:editId="167F00DC">
              <wp:simplePos x="0" y="0"/>
              <wp:positionH relativeFrom="page">
                <wp:posOffset>2072012</wp:posOffset>
              </wp:positionH>
              <wp:positionV relativeFrom="topMargin">
                <wp:align>bottom</wp:align>
              </wp:positionV>
              <wp:extent cx="4438650" cy="585470"/>
              <wp:effectExtent l="0" t="0" r="0" b="0"/>
              <wp:wrapNone/>
              <wp:docPr id="197742778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0" cy="585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BD2DB" w14:textId="50B088D3" w:rsidR="00055E25" w:rsidRPr="00E74D8C" w:rsidRDefault="00E4793A" w:rsidP="00E74D8C">
                          <w:pPr>
                            <w:pStyle w:val="Recuodecorpodetexto"/>
                          </w:pPr>
                          <w:r w:rsidRPr="00E74D8C">
                            <w:t>CONDIÇÕES GERAIS DE INTERNAÇÃO E ATENDIMENTO HOSPITALAR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24A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3.15pt;margin-top:0;width:349.5pt;height:46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" filled="f" stroked="f">
              <v:path arrowok="t"/>
              <v:textbox inset="0,0,0,0">
                <w:txbxContent>
                  <w:p w14:paraId="439BD2DB" w14:textId="50B088D3" w:rsidR="00055E25" w:rsidRPr="00E74D8C" w:rsidRDefault="00E4793A" w:rsidP="00E74D8C">
                    <w:pPr>
                      <w:pStyle w:val="Recuodecorpodetexto"/>
                    </w:pPr>
                    <w:r w:rsidRPr="00E74D8C">
                      <w:t>CONDIÇÕES GERAIS DE INTERNAÇÃO E ATENDIMENTO HOSPITALAR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7AD0045A" wp14:editId="379F2E29">
          <wp:simplePos x="0" y="0"/>
          <wp:positionH relativeFrom="margin">
            <wp:align>left</wp:align>
          </wp:positionH>
          <wp:positionV relativeFrom="paragraph">
            <wp:posOffset>-293263</wp:posOffset>
          </wp:positionV>
          <wp:extent cx="1869896" cy="493160"/>
          <wp:effectExtent l="0" t="0" r="0" b="2540"/>
          <wp:wrapNone/>
          <wp:docPr id="535430663" name="Image 5" descr="Desenho de um cachorr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9667" cy="495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BD0"/>
    <w:multiLevelType w:val="multilevel"/>
    <w:tmpl w:val="AAD666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" w:hanging="1440"/>
      </w:pPr>
      <w:rPr>
        <w:rFonts w:hint="default"/>
      </w:rPr>
    </w:lvl>
  </w:abstractNum>
  <w:abstractNum w:abstractNumId="1">
    <w:nsid w:val="030B71E3"/>
    <w:multiLevelType w:val="hybridMultilevel"/>
    <w:tmpl w:val="D6D07214"/>
    <w:lvl w:ilvl="0" w:tplc="04160017">
      <w:start w:val="1"/>
      <w:numFmt w:val="lowerLetter"/>
      <w:lvlText w:val="%1)"/>
      <w:lvlJc w:val="left"/>
      <w:pPr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0ABA2EED"/>
    <w:multiLevelType w:val="multilevel"/>
    <w:tmpl w:val="065063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" w:hanging="1440"/>
      </w:pPr>
      <w:rPr>
        <w:rFonts w:hint="default"/>
      </w:rPr>
    </w:lvl>
  </w:abstractNum>
  <w:abstractNum w:abstractNumId="3">
    <w:nsid w:val="17BB0D9A"/>
    <w:multiLevelType w:val="hybridMultilevel"/>
    <w:tmpl w:val="428E96DC"/>
    <w:lvl w:ilvl="0" w:tplc="792E784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3" w:hanging="360"/>
      </w:pPr>
    </w:lvl>
    <w:lvl w:ilvl="2" w:tplc="0416001B" w:tentative="1">
      <w:start w:val="1"/>
      <w:numFmt w:val="lowerRoman"/>
      <w:lvlText w:val="%3."/>
      <w:lvlJc w:val="right"/>
      <w:pPr>
        <w:ind w:left="1853" w:hanging="180"/>
      </w:pPr>
    </w:lvl>
    <w:lvl w:ilvl="3" w:tplc="0416000F" w:tentative="1">
      <w:start w:val="1"/>
      <w:numFmt w:val="decimal"/>
      <w:lvlText w:val="%4."/>
      <w:lvlJc w:val="left"/>
      <w:pPr>
        <w:ind w:left="2573" w:hanging="360"/>
      </w:pPr>
    </w:lvl>
    <w:lvl w:ilvl="4" w:tplc="04160019" w:tentative="1">
      <w:start w:val="1"/>
      <w:numFmt w:val="lowerLetter"/>
      <w:lvlText w:val="%5."/>
      <w:lvlJc w:val="left"/>
      <w:pPr>
        <w:ind w:left="3293" w:hanging="360"/>
      </w:pPr>
    </w:lvl>
    <w:lvl w:ilvl="5" w:tplc="0416001B" w:tentative="1">
      <w:start w:val="1"/>
      <w:numFmt w:val="lowerRoman"/>
      <w:lvlText w:val="%6."/>
      <w:lvlJc w:val="right"/>
      <w:pPr>
        <w:ind w:left="4013" w:hanging="180"/>
      </w:pPr>
    </w:lvl>
    <w:lvl w:ilvl="6" w:tplc="0416000F" w:tentative="1">
      <w:start w:val="1"/>
      <w:numFmt w:val="decimal"/>
      <w:lvlText w:val="%7."/>
      <w:lvlJc w:val="left"/>
      <w:pPr>
        <w:ind w:left="4733" w:hanging="360"/>
      </w:pPr>
    </w:lvl>
    <w:lvl w:ilvl="7" w:tplc="04160019" w:tentative="1">
      <w:start w:val="1"/>
      <w:numFmt w:val="lowerLetter"/>
      <w:lvlText w:val="%8."/>
      <w:lvlJc w:val="left"/>
      <w:pPr>
        <w:ind w:left="5453" w:hanging="360"/>
      </w:pPr>
    </w:lvl>
    <w:lvl w:ilvl="8" w:tplc="0416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4">
    <w:nsid w:val="1AD33A85"/>
    <w:multiLevelType w:val="hybridMultilevel"/>
    <w:tmpl w:val="9B6AAC7A"/>
    <w:lvl w:ilvl="0" w:tplc="49F83F4E">
      <w:start w:val="1"/>
      <w:numFmt w:val="lowerLetter"/>
      <w:lvlText w:val="%1)"/>
      <w:lvlJc w:val="left"/>
      <w:pPr>
        <w:ind w:left="287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FDA60D2">
      <w:numFmt w:val="bullet"/>
      <w:lvlText w:val="•"/>
      <w:lvlJc w:val="left"/>
      <w:pPr>
        <w:ind w:left="1328" w:hanging="234"/>
      </w:pPr>
      <w:rPr>
        <w:rFonts w:hint="default"/>
        <w:lang w:val="pt-PT" w:eastAsia="en-US" w:bidi="ar-SA"/>
      </w:rPr>
    </w:lvl>
    <w:lvl w:ilvl="2" w:tplc="AC7805F4">
      <w:numFmt w:val="bullet"/>
      <w:lvlText w:val="•"/>
      <w:lvlJc w:val="left"/>
      <w:pPr>
        <w:ind w:left="2377" w:hanging="234"/>
      </w:pPr>
      <w:rPr>
        <w:rFonts w:hint="default"/>
        <w:lang w:val="pt-PT" w:eastAsia="en-US" w:bidi="ar-SA"/>
      </w:rPr>
    </w:lvl>
    <w:lvl w:ilvl="3" w:tplc="CB2CE44A">
      <w:numFmt w:val="bullet"/>
      <w:lvlText w:val="•"/>
      <w:lvlJc w:val="left"/>
      <w:pPr>
        <w:ind w:left="3426" w:hanging="234"/>
      </w:pPr>
      <w:rPr>
        <w:rFonts w:hint="default"/>
        <w:lang w:val="pt-PT" w:eastAsia="en-US" w:bidi="ar-SA"/>
      </w:rPr>
    </w:lvl>
    <w:lvl w:ilvl="4" w:tplc="84A2B618">
      <w:numFmt w:val="bullet"/>
      <w:lvlText w:val="•"/>
      <w:lvlJc w:val="left"/>
      <w:pPr>
        <w:ind w:left="4475" w:hanging="234"/>
      </w:pPr>
      <w:rPr>
        <w:rFonts w:hint="default"/>
        <w:lang w:val="pt-PT" w:eastAsia="en-US" w:bidi="ar-SA"/>
      </w:rPr>
    </w:lvl>
    <w:lvl w:ilvl="5" w:tplc="4BC09482">
      <w:numFmt w:val="bullet"/>
      <w:lvlText w:val="•"/>
      <w:lvlJc w:val="left"/>
      <w:pPr>
        <w:ind w:left="5524" w:hanging="234"/>
      </w:pPr>
      <w:rPr>
        <w:rFonts w:hint="default"/>
        <w:lang w:val="pt-PT" w:eastAsia="en-US" w:bidi="ar-SA"/>
      </w:rPr>
    </w:lvl>
    <w:lvl w:ilvl="6" w:tplc="E0DE349E">
      <w:numFmt w:val="bullet"/>
      <w:lvlText w:val="•"/>
      <w:lvlJc w:val="left"/>
      <w:pPr>
        <w:ind w:left="6572" w:hanging="234"/>
      </w:pPr>
      <w:rPr>
        <w:rFonts w:hint="default"/>
        <w:lang w:val="pt-PT" w:eastAsia="en-US" w:bidi="ar-SA"/>
      </w:rPr>
    </w:lvl>
    <w:lvl w:ilvl="7" w:tplc="E578B460">
      <w:numFmt w:val="bullet"/>
      <w:lvlText w:val="•"/>
      <w:lvlJc w:val="left"/>
      <w:pPr>
        <w:ind w:left="7621" w:hanging="234"/>
      </w:pPr>
      <w:rPr>
        <w:rFonts w:hint="default"/>
        <w:lang w:val="pt-PT" w:eastAsia="en-US" w:bidi="ar-SA"/>
      </w:rPr>
    </w:lvl>
    <w:lvl w:ilvl="8" w:tplc="7848DFD4">
      <w:numFmt w:val="bullet"/>
      <w:lvlText w:val="•"/>
      <w:lvlJc w:val="left"/>
      <w:pPr>
        <w:ind w:left="8670" w:hanging="234"/>
      </w:pPr>
      <w:rPr>
        <w:rFonts w:hint="default"/>
        <w:lang w:val="pt-PT" w:eastAsia="en-US" w:bidi="ar-SA"/>
      </w:rPr>
    </w:lvl>
  </w:abstractNum>
  <w:abstractNum w:abstractNumId="5">
    <w:nsid w:val="1B570281"/>
    <w:multiLevelType w:val="multilevel"/>
    <w:tmpl w:val="5712D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6">
    <w:nsid w:val="46416261"/>
    <w:multiLevelType w:val="multilevel"/>
    <w:tmpl w:val="CE2E61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7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24" w:hanging="1800"/>
      </w:pPr>
      <w:rPr>
        <w:rFonts w:hint="default"/>
        <w:b/>
      </w:rPr>
    </w:lvl>
  </w:abstractNum>
  <w:abstractNum w:abstractNumId="7">
    <w:nsid w:val="58032586"/>
    <w:multiLevelType w:val="multilevel"/>
    <w:tmpl w:val="70D4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E67AB"/>
    <w:multiLevelType w:val="multilevel"/>
    <w:tmpl w:val="C270B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971CB"/>
    <w:multiLevelType w:val="hybridMultilevel"/>
    <w:tmpl w:val="73A2A52E"/>
    <w:lvl w:ilvl="0" w:tplc="792E784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>
    <w:nsid w:val="69762695"/>
    <w:multiLevelType w:val="multilevel"/>
    <w:tmpl w:val="BE30F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131D5"/>
    <w:multiLevelType w:val="multilevel"/>
    <w:tmpl w:val="D7C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95749"/>
    <w:multiLevelType w:val="hybridMultilevel"/>
    <w:tmpl w:val="6C00D2BC"/>
    <w:lvl w:ilvl="0" w:tplc="B3123B2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3" w:hanging="360"/>
      </w:pPr>
    </w:lvl>
    <w:lvl w:ilvl="2" w:tplc="0416001B" w:tentative="1">
      <w:start w:val="1"/>
      <w:numFmt w:val="lowerRoman"/>
      <w:lvlText w:val="%3."/>
      <w:lvlJc w:val="right"/>
      <w:pPr>
        <w:ind w:left="1853" w:hanging="180"/>
      </w:pPr>
    </w:lvl>
    <w:lvl w:ilvl="3" w:tplc="0416000F" w:tentative="1">
      <w:start w:val="1"/>
      <w:numFmt w:val="decimal"/>
      <w:lvlText w:val="%4."/>
      <w:lvlJc w:val="left"/>
      <w:pPr>
        <w:ind w:left="2573" w:hanging="360"/>
      </w:pPr>
    </w:lvl>
    <w:lvl w:ilvl="4" w:tplc="04160019" w:tentative="1">
      <w:start w:val="1"/>
      <w:numFmt w:val="lowerLetter"/>
      <w:lvlText w:val="%5."/>
      <w:lvlJc w:val="left"/>
      <w:pPr>
        <w:ind w:left="3293" w:hanging="360"/>
      </w:pPr>
    </w:lvl>
    <w:lvl w:ilvl="5" w:tplc="0416001B" w:tentative="1">
      <w:start w:val="1"/>
      <w:numFmt w:val="lowerRoman"/>
      <w:lvlText w:val="%6."/>
      <w:lvlJc w:val="right"/>
      <w:pPr>
        <w:ind w:left="4013" w:hanging="180"/>
      </w:pPr>
    </w:lvl>
    <w:lvl w:ilvl="6" w:tplc="0416000F" w:tentative="1">
      <w:start w:val="1"/>
      <w:numFmt w:val="decimal"/>
      <w:lvlText w:val="%7."/>
      <w:lvlJc w:val="left"/>
      <w:pPr>
        <w:ind w:left="4733" w:hanging="360"/>
      </w:pPr>
    </w:lvl>
    <w:lvl w:ilvl="7" w:tplc="04160019" w:tentative="1">
      <w:start w:val="1"/>
      <w:numFmt w:val="lowerLetter"/>
      <w:lvlText w:val="%8."/>
      <w:lvlJc w:val="left"/>
      <w:pPr>
        <w:ind w:left="5453" w:hanging="360"/>
      </w:pPr>
    </w:lvl>
    <w:lvl w:ilvl="8" w:tplc="0416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3">
    <w:nsid w:val="778454FC"/>
    <w:multiLevelType w:val="multilevel"/>
    <w:tmpl w:val="34DE6F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B1"/>
    <w:rsid w:val="00013352"/>
    <w:rsid w:val="00015810"/>
    <w:rsid w:val="00035EAF"/>
    <w:rsid w:val="00037649"/>
    <w:rsid w:val="00055E25"/>
    <w:rsid w:val="00061C1A"/>
    <w:rsid w:val="0009274D"/>
    <w:rsid w:val="000965ED"/>
    <w:rsid w:val="000A097A"/>
    <w:rsid w:val="000B4D5D"/>
    <w:rsid w:val="000C7C98"/>
    <w:rsid w:val="000E1A56"/>
    <w:rsid w:val="001139B1"/>
    <w:rsid w:val="001345AB"/>
    <w:rsid w:val="00140FA5"/>
    <w:rsid w:val="00155297"/>
    <w:rsid w:val="00183BB7"/>
    <w:rsid w:val="001C62CB"/>
    <w:rsid w:val="001D2423"/>
    <w:rsid w:val="001D4014"/>
    <w:rsid w:val="001D460D"/>
    <w:rsid w:val="001E1689"/>
    <w:rsid w:val="00201526"/>
    <w:rsid w:val="00233294"/>
    <w:rsid w:val="00274453"/>
    <w:rsid w:val="0028402E"/>
    <w:rsid w:val="002920A2"/>
    <w:rsid w:val="0029734B"/>
    <w:rsid w:val="002979DA"/>
    <w:rsid w:val="002A5047"/>
    <w:rsid w:val="002E3126"/>
    <w:rsid w:val="002E73DA"/>
    <w:rsid w:val="00301246"/>
    <w:rsid w:val="00324435"/>
    <w:rsid w:val="00327ECE"/>
    <w:rsid w:val="0034586A"/>
    <w:rsid w:val="00351CB6"/>
    <w:rsid w:val="003569DA"/>
    <w:rsid w:val="00381894"/>
    <w:rsid w:val="003A4DF9"/>
    <w:rsid w:val="003A66E4"/>
    <w:rsid w:val="003B1031"/>
    <w:rsid w:val="003E5E59"/>
    <w:rsid w:val="003F0BE4"/>
    <w:rsid w:val="003F773A"/>
    <w:rsid w:val="0040158A"/>
    <w:rsid w:val="00422D3F"/>
    <w:rsid w:val="004A29B0"/>
    <w:rsid w:val="004A5E9A"/>
    <w:rsid w:val="004D1C66"/>
    <w:rsid w:val="004D7AC6"/>
    <w:rsid w:val="004E1631"/>
    <w:rsid w:val="004F6041"/>
    <w:rsid w:val="00511C17"/>
    <w:rsid w:val="00560B19"/>
    <w:rsid w:val="0057122B"/>
    <w:rsid w:val="00580CBB"/>
    <w:rsid w:val="005871D1"/>
    <w:rsid w:val="00591208"/>
    <w:rsid w:val="005F4B33"/>
    <w:rsid w:val="00601B5C"/>
    <w:rsid w:val="00625695"/>
    <w:rsid w:val="00654635"/>
    <w:rsid w:val="0067560D"/>
    <w:rsid w:val="00681C3E"/>
    <w:rsid w:val="00686000"/>
    <w:rsid w:val="006E3BDC"/>
    <w:rsid w:val="00706460"/>
    <w:rsid w:val="00722568"/>
    <w:rsid w:val="007601FE"/>
    <w:rsid w:val="00794C3B"/>
    <w:rsid w:val="007A652F"/>
    <w:rsid w:val="007A6D40"/>
    <w:rsid w:val="007D76AA"/>
    <w:rsid w:val="007F236E"/>
    <w:rsid w:val="007F4747"/>
    <w:rsid w:val="008272A9"/>
    <w:rsid w:val="008313C4"/>
    <w:rsid w:val="00833E13"/>
    <w:rsid w:val="0086042C"/>
    <w:rsid w:val="00874A62"/>
    <w:rsid w:val="00877D57"/>
    <w:rsid w:val="00881CF2"/>
    <w:rsid w:val="0088278B"/>
    <w:rsid w:val="008A1853"/>
    <w:rsid w:val="008F5664"/>
    <w:rsid w:val="00914FE6"/>
    <w:rsid w:val="00924D86"/>
    <w:rsid w:val="0096793A"/>
    <w:rsid w:val="00977BB7"/>
    <w:rsid w:val="009A017E"/>
    <w:rsid w:val="009A4E56"/>
    <w:rsid w:val="009B102F"/>
    <w:rsid w:val="009B63E6"/>
    <w:rsid w:val="009C34D2"/>
    <w:rsid w:val="009C7D97"/>
    <w:rsid w:val="009F14A8"/>
    <w:rsid w:val="009F4FEE"/>
    <w:rsid w:val="00A01A56"/>
    <w:rsid w:val="00A407DD"/>
    <w:rsid w:val="00A47D26"/>
    <w:rsid w:val="00A906E5"/>
    <w:rsid w:val="00A911DD"/>
    <w:rsid w:val="00A97AD8"/>
    <w:rsid w:val="00B1184D"/>
    <w:rsid w:val="00B13C8A"/>
    <w:rsid w:val="00B506C3"/>
    <w:rsid w:val="00BA1873"/>
    <w:rsid w:val="00BB552B"/>
    <w:rsid w:val="00BD4B05"/>
    <w:rsid w:val="00C132E5"/>
    <w:rsid w:val="00C16171"/>
    <w:rsid w:val="00C470B9"/>
    <w:rsid w:val="00C87A4F"/>
    <w:rsid w:val="00CA5C40"/>
    <w:rsid w:val="00CD2BD5"/>
    <w:rsid w:val="00CE270D"/>
    <w:rsid w:val="00D03669"/>
    <w:rsid w:val="00D05431"/>
    <w:rsid w:val="00D05541"/>
    <w:rsid w:val="00D067F4"/>
    <w:rsid w:val="00D07106"/>
    <w:rsid w:val="00D2193D"/>
    <w:rsid w:val="00D44F3B"/>
    <w:rsid w:val="00D57CBD"/>
    <w:rsid w:val="00D60271"/>
    <w:rsid w:val="00D76F4D"/>
    <w:rsid w:val="00DA5A69"/>
    <w:rsid w:val="00DC67CC"/>
    <w:rsid w:val="00DF3256"/>
    <w:rsid w:val="00E0136A"/>
    <w:rsid w:val="00E057D4"/>
    <w:rsid w:val="00E36B22"/>
    <w:rsid w:val="00E46040"/>
    <w:rsid w:val="00E461F8"/>
    <w:rsid w:val="00E4793A"/>
    <w:rsid w:val="00E74D8C"/>
    <w:rsid w:val="00E8734D"/>
    <w:rsid w:val="00EB47BF"/>
    <w:rsid w:val="00EC299E"/>
    <w:rsid w:val="00EE3082"/>
    <w:rsid w:val="00EE3770"/>
    <w:rsid w:val="00F04533"/>
    <w:rsid w:val="00F20B0F"/>
    <w:rsid w:val="00F25F1C"/>
    <w:rsid w:val="00F30742"/>
    <w:rsid w:val="00F422BA"/>
    <w:rsid w:val="00F575D7"/>
    <w:rsid w:val="00F63260"/>
    <w:rsid w:val="00F77DB3"/>
    <w:rsid w:val="00FB40D5"/>
    <w:rsid w:val="00FE3D18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A63F3"/>
  <w15:docId w15:val="{A0E48A65-65A7-4F2A-AF9A-0E9A51C1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3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50"/>
      <w:ind w:left="53" w:hanging="2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6042C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D76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76A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76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76A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15529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55297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D8C"/>
    <w:pPr>
      <w:spacing w:before="11"/>
      <w:ind w:left="20"/>
      <w:jc w:val="center"/>
    </w:pPr>
    <w:rPr>
      <w:rFonts w:ascii="Arial Narrow" w:hAnsi="Arial Narrow"/>
      <w:b/>
      <w:sz w:val="28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D8C"/>
    <w:rPr>
      <w:rFonts w:ascii="Arial Narrow" w:eastAsia="Arial MT" w:hAnsi="Arial Narrow" w:cs="Arial MT"/>
      <w:b/>
      <w:sz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spitalananery.com.br/condicoesgera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2177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BVK Advogados</dc:creator>
  <cp:lastModifiedBy>BVK Adogados</cp:lastModifiedBy>
  <cp:revision>15</cp:revision>
  <dcterms:created xsi:type="dcterms:W3CDTF">2025-09-23T14:12:00Z</dcterms:created>
  <dcterms:modified xsi:type="dcterms:W3CDTF">2025-11-07T17:02:00Z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JasperReports (HAN - Contrato de Prestação de Serviços Hospitalares)</vt:lpwstr>
  </property>
  <property fmtid="{D5CDD505-2E9C-101B-9397-08002B2CF9AE}" pid="4" name="LastSaved">
    <vt:filetime>2025-06-03T00:00:00Z</vt:filetime>
  </property>
  <property fmtid="{D5CDD505-2E9C-101B-9397-08002B2CF9AE}" pid="5" name="Producer">
    <vt:lpwstr>iText® 5.5.12 ©2000-2017 iText Group NV (AGPL-version)</vt:lpwstr>
  </property>
</Properties>
</file>